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5E01" w14:textId="7BD65C16" w:rsidR="00555FBB" w:rsidRDefault="00555FBB" w:rsidP="00555FB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Załącznik do Zarządzenia nr </w:t>
      </w:r>
      <w:r>
        <w:rPr>
          <w:rFonts w:ascii="Arial" w:hAnsi="Arial" w:cs="Arial"/>
          <w:sz w:val="20"/>
          <w:szCs w:val="20"/>
        </w:rPr>
        <w:t>0050.225.2023</w:t>
      </w:r>
    </w:p>
    <w:p w14:paraId="37381771" w14:textId="77777777" w:rsidR="00555FBB" w:rsidRDefault="00555FBB" w:rsidP="00555FB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Burmistrza Miasta Skoczowa</w:t>
      </w:r>
    </w:p>
    <w:p w14:paraId="7DE82409" w14:textId="20121900" w:rsidR="00555FBB" w:rsidRDefault="00555FBB" w:rsidP="00555FB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 xml:space="preserve">29 grudnia 2023 r. </w:t>
      </w:r>
    </w:p>
    <w:p w14:paraId="4DBB733E" w14:textId="77777777" w:rsidR="00555FBB" w:rsidRDefault="00555FBB" w:rsidP="00555FBB">
      <w:pPr>
        <w:pStyle w:val="Bezodstpw"/>
        <w:rPr>
          <w:rFonts w:ascii="Arial" w:hAnsi="Arial" w:cs="Arial"/>
          <w:sz w:val="20"/>
          <w:szCs w:val="20"/>
        </w:rPr>
      </w:pPr>
    </w:p>
    <w:p w14:paraId="2B40E2AC" w14:textId="77777777" w:rsidR="00555FBB" w:rsidRDefault="00555FBB" w:rsidP="00555FB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WN.6845.15.2023               </w:t>
      </w:r>
    </w:p>
    <w:p w14:paraId="7344AF75" w14:textId="77777777" w:rsidR="00555FBB" w:rsidRDefault="00555FBB" w:rsidP="00555FBB">
      <w:pPr>
        <w:pStyle w:val="Bezodstpw"/>
        <w:rPr>
          <w:rFonts w:ascii="Arial" w:hAnsi="Arial" w:cs="Arial"/>
          <w:sz w:val="20"/>
          <w:szCs w:val="20"/>
        </w:rPr>
      </w:pPr>
    </w:p>
    <w:p w14:paraId="2D0C0694" w14:textId="77777777" w:rsidR="00555FBB" w:rsidRDefault="00555FBB" w:rsidP="00555FBB">
      <w:pPr>
        <w:pStyle w:val="Bezodstpw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Wykaz</w:t>
      </w:r>
    </w:p>
    <w:p w14:paraId="416524F9" w14:textId="77777777" w:rsidR="00555FBB" w:rsidRDefault="00555FBB" w:rsidP="00555FBB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604829B0" w14:textId="77777777" w:rsidR="00555FBB" w:rsidRDefault="00555FBB" w:rsidP="00555FB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35 ust. 1 i 2 ustawy z dnia 21 sierpnia 1997 r. o gospodarce nieruchomościami          (tekst jednolity: Dz.U. z 2023 r. poz. 344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zm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14:paraId="4B743ED8" w14:textId="77777777" w:rsidR="00555FBB" w:rsidRDefault="00555FBB" w:rsidP="00555FBB">
      <w:pPr>
        <w:pStyle w:val="Bezodstpw"/>
        <w:rPr>
          <w:rFonts w:ascii="Arial" w:hAnsi="Arial" w:cs="Arial"/>
          <w:sz w:val="20"/>
          <w:szCs w:val="20"/>
        </w:rPr>
      </w:pPr>
    </w:p>
    <w:p w14:paraId="459BD29D" w14:textId="77777777" w:rsidR="00555FBB" w:rsidRDefault="00555FBB" w:rsidP="00555FBB">
      <w:pPr>
        <w:pStyle w:val="Bezodstpw"/>
        <w:rPr>
          <w:rFonts w:ascii="Arial" w:hAnsi="Arial" w:cs="Arial"/>
          <w:sz w:val="20"/>
          <w:szCs w:val="20"/>
        </w:rPr>
      </w:pPr>
    </w:p>
    <w:p w14:paraId="05EBAB54" w14:textId="77777777" w:rsidR="00555FBB" w:rsidRDefault="00555FBB" w:rsidP="00555FBB">
      <w:pPr>
        <w:pStyle w:val="Bezodstpw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Burmistrz Miasta Skoczowa</w:t>
      </w:r>
    </w:p>
    <w:p w14:paraId="3D186445" w14:textId="77777777" w:rsidR="00555FBB" w:rsidRDefault="00555FBB" w:rsidP="00555FBB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6BCB9217" w14:textId="77777777" w:rsidR="00555FBB" w:rsidRDefault="00555FBB" w:rsidP="00555FBB">
      <w:pPr>
        <w:pStyle w:val="Bezodstpw"/>
        <w:rPr>
          <w:rFonts w:ascii="Arial" w:hAnsi="Arial" w:cs="Arial"/>
          <w:sz w:val="20"/>
          <w:szCs w:val="20"/>
        </w:rPr>
      </w:pPr>
    </w:p>
    <w:p w14:paraId="7BB07330" w14:textId="77777777" w:rsidR="00555FBB" w:rsidRDefault="00555FBB" w:rsidP="00555FB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Ogłasza, że przeznacza do oddania w dzierżawę w trybie bezprzetargowym na rzecz dotychczasowego dzierżawcy następującą nieruchomość gminną:</w:t>
      </w:r>
    </w:p>
    <w:p w14:paraId="3B3FFBF0" w14:textId="77777777" w:rsidR="00555FBB" w:rsidRDefault="00555FBB" w:rsidP="00555FBB">
      <w:pPr>
        <w:pStyle w:val="Bezodstpw"/>
        <w:jc w:val="both"/>
        <w:rPr>
          <w:rFonts w:ascii="Arial" w:hAnsi="Arial" w:cs="Arial"/>
          <w:color w:val="FF0000"/>
          <w:sz w:val="20"/>
          <w:szCs w:val="20"/>
        </w:rPr>
      </w:pPr>
    </w:p>
    <w:p w14:paraId="20B0F7A3" w14:textId="77777777" w:rsidR="00555FBB" w:rsidRDefault="00555FBB" w:rsidP="00555FB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 - część działki nr 180, obręb 1 w Skoczowie przy ul. Ustrońskiej, o pow. 20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zapisaną w KW BB1C/00008477/8</w:t>
      </w:r>
      <w:r>
        <w:rPr>
          <w:rFonts w:ascii="Arial" w:eastAsia="Times New Roman" w:hAnsi="Arial" w:cs="Arial"/>
          <w:sz w:val="20"/>
          <w:szCs w:val="20"/>
          <w:lang w:eastAsia="pl-PL"/>
        </w:rPr>
        <w:t>, oznaczoną w ewidencji gruntów jako inne tereny zabudowy - Bi, na cele handlowe - pod kiosk typu „szczęki” wraz z ekspozycją towaru, na okres 5 lat.</w:t>
      </w:r>
    </w:p>
    <w:p w14:paraId="4018ECB3" w14:textId="77777777" w:rsidR="00555FBB" w:rsidRDefault="00555FBB" w:rsidP="00555FBB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3D699E" w14:textId="77777777" w:rsidR="00555FBB" w:rsidRDefault="00555FBB" w:rsidP="00555FBB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Przeznaczenie w planie zagospodarowania przestrzennego Gminy Skoczów – Uchwała Rady Miejskiej Skoczowa Nr XXII/261/2004 z dnia 24 czerwca 2004r. w sprawie miejscowego planu zagospodarowania przestrzennego miasta Skoczów - obręb 1 i 4: </w:t>
      </w:r>
    </w:p>
    <w:p w14:paraId="2A099D07" w14:textId="22954BD8" w:rsidR="00555FBB" w:rsidRDefault="00555FBB" w:rsidP="00555FBB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„ A9 UH,U ” – usługi handlu detalicznego i hurtowego o powierzchni sprzedażowej maksymalnie 400 m</w:t>
      </w:r>
      <w:r>
        <w:rPr>
          <w:rFonts w:ascii="Arial" w:hAnsi="Arial" w:cs="Arial"/>
          <w:sz w:val="20"/>
          <w:szCs w:val="20"/>
          <w:vertAlign w:val="superscript"/>
          <w:lang w:eastAsia="pl-PL"/>
        </w:rPr>
        <w:t>2</w:t>
      </w:r>
      <w:r>
        <w:rPr>
          <w:rFonts w:ascii="Arial" w:hAnsi="Arial" w:cs="Arial"/>
          <w:sz w:val="20"/>
          <w:szCs w:val="20"/>
          <w:lang w:eastAsia="pl-PL"/>
        </w:rPr>
        <w:t xml:space="preserve"> oraz inne usługi.</w:t>
      </w:r>
    </w:p>
    <w:p w14:paraId="4DD9EC16" w14:textId="77777777" w:rsidR="00555FBB" w:rsidRDefault="00555FBB" w:rsidP="00555FBB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3C42D9F7" w14:textId="77777777" w:rsidR="00555FBB" w:rsidRDefault="00555FBB" w:rsidP="00555FBB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Czynsz dzierżawy wynosi 14,50 zł za 1 m² miesięcznie + należny podatek VAT</w:t>
      </w:r>
      <w:r>
        <w:rPr>
          <w:rFonts w:ascii="Arial" w:hAnsi="Arial" w:cs="Arial"/>
          <w:sz w:val="20"/>
          <w:szCs w:val="20"/>
          <w:lang w:eastAsia="pl-PL"/>
        </w:rPr>
        <w:t xml:space="preserve">, na podstawie §1, ust. 3 pkt 1 załącznika do Zarządzenia Burmistrza Miasta Skoczowa nr 0050.234.2022 z dnia 6 grudnia 2022 r., w sprawie ustalenia stawek czynszu za najem i dzierżawę gruntów, wchodzących w skład gminnego zasobu nieruchomości i oddanych bezprzetargowo, obowiązujący od dnia 01.01.2023 r. </w:t>
      </w:r>
    </w:p>
    <w:p w14:paraId="6BB0A7A1" w14:textId="77777777" w:rsidR="00555FBB" w:rsidRDefault="00555FBB" w:rsidP="00555FB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Czynsz płatny miesięcznie z góry do 15 dnia każdego miesiąca.</w:t>
      </w:r>
    </w:p>
    <w:p w14:paraId="731BAF97" w14:textId="046FAB01" w:rsidR="00555FBB" w:rsidRDefault="00555FBB" w:rsidP="00555FBB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Czynsz może ulec zmianie, zgodnie z cennikiem ustalającym wysokość stawek czynszu za najem i dzierżawę gruntów gminnym, obowiązującym w danym roku kalendarzowym.</w:t>
      </w:r>
    </w:p>
    <w:p w14:paraId="082C2779" w14:textId="77777777" w:rsidR="00555FBB" w:rsidRDefault="00555FBB" w:rsidP="00555FBB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20F30AED" w14:textId="50EC58B5" w:rsidR="00555FBB" w:rsidRDefault="00555FBB" w:rsidP="00555FBB">
      <w:pPr>
        <w:jc w:val="center"/>
        <w:rPr>
          <w:rFonts w:ascii="Arial" w:hAnsi="Arial" w:cs="Arial"/>
          <w:b/>
          <w:noProof/>
          <w:color w:val="FF0000"/>
        </w:rPr>
      </w:pPr>
      <w:r>
        <w:rPr>
          <w:noProof/>
        </w:rPr>
        <w:drawing>
          <wp:inline distT="0" distB="0" distL="0" distR="0" wp14:anchorId="0A91EC0D" wp14:editId="650376AB">
            <wp:extent cx="3971925" cy="3200400"/>
            <wp:effectExtent l="0" t="0" r="9525" b="0"/>
            <wp:docPr id="21159354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A2DBF" w14:textId="77777777" w:rsidR="00EC12B2" w:rsidRDefault="00EC12B2"/>
    <w:sectPr w:rsidR="00EC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62"/>
    <w:rsid w:val="00086462"/>
    <w:rsid w:val="00555FBB"/>
    <w:rsid w:val="00B03232"/>
    <w:rsid w:val="00E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456F"/>
  <w15:chartTrackingRefBased/>
  <w15:docId w15:val="{EC7E701D-C02C-4F78-9E5A-1FC01922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FBB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555FBB"/>
    <w:pPr>
      <w:spacing w:after="0" w:line="240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Ligocka</dc:creator>
  <cp:keywords/>
  <dc:description/>
  <cp:lastModifiedBy>Karolina Ligocka</cp:lastModifiedBy>
  <cp:revision>2</cp:revision>
  <dcterms:created xsi:type="dcterms:W3CDTF">2024-01-03T11:20:00Z</dcterms:created>
  <dcterms:modified xsi:type="dcterms:W3CDTF">2024-01-03T11:21:00Z</dcterms:modified>
</cp:coreProperties>
</file>