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3F25" w14:textId="77777777" w:rsidR="003474D6" w:rsidRDefault="0099436A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Hyperlink0"/>
          <w:rFonts w:cs="Times New Roman"/>
          <w:sz w:val="20"/>
          <w:szCs w:val="20"/>
        </w:rPr>
        <w:t xml:space="preserve">INFORMACJA O PRZETWARZANIU DANYCH OSOBOWYCH </w:t>
      </w:r>
    </w:p>
    <w:p w14:paraId="25F95399" w14:textId="77777777" w:rsidR="003474D6" w:rsidRDefault="003474D6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cs="Times New Roman"/>
          <w:sz w:val="20"/>
          <w:szCs w:val="20"/>
        </w:rPr>
      </w:pPr>
    </w:p>
    <w:p w14:paraId="6908D04C" w14:textId="77777777" w:rsidR="003474D6" w:rsidRDefault="0099436A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cs="Times New Roman"/>
          <w:b/>
          <w:bCs/>
          <w:sz w:val="20"/>
          <w:szCs w:val="20"/>
        </w:rPr>
        <w:t xml:space="preserve">W </w:t>
      </w:r>
      <w:proofErr w:type="spellStart"/>
      <w:r>
        <w:rPr>
          <w:rFonts w:cs="Times New Roman"/>
          <w:b/>
          <w:bCs/>
          <w:sz w:val="20"/>
          <w:szCs w:val="20"/>
        </w:rPr>
        <w:t>zwi</w:t>
      </w:r>
      <w:proofErr w:type="spellEnd"/>
      <w:r>
        <w:rPr>
          <w:rFonts w:cs="Times New Roman"/>
          <w:b/>
          <w:bCs/>
          <w:sz w:val="20"/>
          <w:szCs w:val="20"/>
          <w:lang w:val="en-US"/>
        </w:rPr>
        <w:t>ą</w:t>
      </w:r>
      <w:proofErr w:type="spellStart"/>
      <w:r>
        <w:rPr>
          <w:rFonts w:cs="Times New Roman"/>
          <w:b/>
          <w:bCs/>
          <w:sz w:val="20"/>
          <w:szCs w:val="20"/>
        </w:rPr>
        <w:t>zku</w:t>
      </w:r>
      <w:proofErr w:type="spellEnd"/>
      <w:r>
        <w:rPr>
          <w:rFonts w:cs="Times New Roman"/>
          <w:b/>
          <w:bCs/>
          <w:sz w:val="20"/>
          <w:szCs w:val="20"/>
        </w:rPr>
        <w:t xml:space="preserve"> z </w:t>
      </w:r>
      <w:proofErr w:type="spellStart"/>
      <w:r>
        <w:rPr>
          <w:rFonts w:cs="Times New Roman"/>
          <w:b/>
          <w:bCs/>
          <w:sz w:val="20"/>
          <w:szCs w:val="20"/>
        </w:rPr>
        <w:t>przetwarzaniem</w:t>
      </w:r>
      <w:proofErr w:type="spellEnd"/>
      <w:r>
        <w:rPr>
          <w:rFonts w:cs="Times New Roman"/>
          <w:b/>
          <w:bCs/>
          <w:sz w:val="20"/>
          <w:szCs w:val="20"/>
        </w:rPr>
        <w:t xml:space="preserve"> Pani/</w:t>
      </w:r>
      <w:proofErr w:type="spellStart"/>
      <w:r>
        <w:rPr>
          <w:rFonts w:cs="Times New Roman"/>
          <w:b/>
          <w:bCs/>
          <w:sz w:val="20"/>
          <w:szCs w:val="20"/>
        </w:rPr>
        <w:t>Pana</w:t>
      </w:r>
      <w:proofErr w:type="spellEnd"/>
      <w:r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sz w:val="20"/>
          <w:szCs w:val="20"/>
        </w:rPr>
        <w:t>danych</w:t>
      </w:r>
      <w:proofErr w:type="spellEnd"/>
      <w:r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sz w:val="20"/>
          <w:szCs w:val="20"/>
        </w:rPr>
        <w:t>osobowych</w:t>
      </w:r>
      <w:proofErr w:type="spellEnd"/>
      <w:r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sz w:val="20"/>
          <w:szCs w:val="20"/>
        </w:rPr>
        <w:t>zgodnie</w:t>
      </w:r>
      <w:proofErr w:type="spellEnd"/>
      <w:r>
        <w:rPr>
          <w:rFonts w:cs="Times New Roman"/>
          <w:b/>
          <w:bCs/>
          <w:sz w:val="20"/>
          <w:szCs w:val="20"/>
        </w:rPr>
        <w:t xml:space="preserve"> z</w:t>
      </w:r>
      <w:r>
        <w:rPr>
          <w:rFonts w:cs="Times New Roman"/>
          <w:b/>
          <w:bCs/>
          <w:sz w:val="20"/>
          <w:szCs w:val="20"/>
          <w:lang w:val="en-US"/>
        </w:rPr>
        <w:t> </w:t>
      </w:r>
      <w:hyperlink r:id="rId7">
        <w:r>
          <w:rPr>
            <w:rStyle w:val="czeinternetowe"/>
            <w:rFonts w:cs="Times New Roman"/>
            <w:b/>
            <w:bCs/>
            <w:sz w:val="20"/>
            <w:szCs w:val="20"/>
          </w:rPr>
          <w:t>art.</w:t>
        </w:r>
      </w:hyperlink>
      <w:hyperlink r:id="rId8">
        <w:r>
          <w:rPr>
            <w:rStyle w:val="czeinternetowe"/>
            <w:rFonts w:cs="Times New Roman"/>
            <w:b/>
            <w:bCs/>
            <w:sz w:val="20"/>
            <w:szCs w:val="20"/>
            <w:lang w:val="en-US"/>
          </w:rPr>
          <w:t> </w:t>
        </w:r>
      </w:hyperlink>
      <w:hyperlink r:id="rId9">
        <w:r>
          <w:rPr>
            <w:rStyle w:val="czeinternetowe"/>
            <w:rFonts w:cs="Times New Roman"/>
            <w:b/>
            <w:bCs/>
            <w:sz w:val="20"/>
            <w:szCs w:val="20"/>
          </w:rPr>
          <w:t>13</w:t>
        </w:r>
      </w:hyperlink>
      <w:hyperlink r:id="rId10">
        <w:r>
          <w:rPr>
            <w:rStyle w:val="czeinternetowe"/>
            <w:rFonts w:cs="Times New Roman"/>
            <w:b/>
            <w:bCs/>
            <w:sz w:val="20"/>
            <w:szCs w:val="20"/>
            <w:lang w:val="en-US"/>
          </w:rPr>
          <w:t> </w:t>
        </w:r>
      </w:hyperlink>
      <w:hyperlink r:id="rId11">
        <w:proofErr w:type="spellStart"/>
        <w:r>
          <w:rPr>
            <w:rStyle w:val="czeinternetowe"/>
            <w:rFonts w:cs="Times New Roman"/>
            <w:b/>
            <w:bCs/>
            <w:sz w:val="20"/>
            <w:szCs w:val="20"/>
          </w:rPr>
          <w:t>ust</w:t>
        </w:r>
        <w:proofErr w:type="spellEnd"/>
        <w:r>
          <w:rPr>
            <w:rStyle w:val="czeinternetowe"/>
            <w:rFonts w:cs="Times New Roman"/>
            <w:b/>
            <w:bCs/>
            <w:sz w:val="20"/>
            <w:szCs w:val="20"/>
          </w:rPr>
          <w:t>.</w:t>
        </w:r>
      </w:hyperlink>
      <w:hyperlink r:id="rId12">
        <w:r>
          <w:rPr>
            <w:rStyle w:val="czeinternetowe"/>
            <w:rFonts w:cs="Times New Roman"/>
            <w:b/>
            <w:bCs/>
            <w:sz w:val="20"/>
            <w:szCs w:val="20"/>
            <w:lang w:val="en-US"/>
          </w:rPr>
          <w:t> </w:t>
        </w:r>
      </w:hyperlink>
      <w:hyperlink r:id="rId13">
        <w:r>
          <w:rPr>
            <w:rStyle w:val="czeinternetowe"/>
            <w:rFonts w:cs="Times New Roman"/>
            <w:b/>
            <w:bCs/>
            <w:sz w:val="20"/>
            <w:szCs w:val="20"/>
          </w:rPr>
          <w:t>1</w:t>
        </w:r>
      </w:hyperlink>
      <w:hyperlink r:id="rId14">
        <w:r>
          <w:rPr>
            <w:rStyle w:val="czeinternetowe"/>
            <w:rFonts w:cs="Times New Roman"/>
            <w:b/>
            <w:bCs/>
            <w:sz w:val="20"/>
            <w:szCs w:val="20"/>
            <w:lang w:val="en-US"/>
          </w:rPr>
          <w:t> </w:t>
        </w:r>
      </w:hyperlink>
      <w:hyperlink r:id="rId15">
        <w:r>
          <w:rPr>
            <w:rStyle w:val="czeinternetowe"/>
            <w:rFonts w:cs="Times New Roman"/>
            <w:b/>
            <w:bCs/>
            <w:sz w:val="20"/>
            <w:szCs w:val="20"/>
          </w:rPr>
          <w:t>i</w:t>
        </w:r>
      </w:hyperlink>
      <w:hyperlink r:id="rId16">
        <w:r>
          <w:rPr>
            <w:rStyle w:val="czeinternetowe"/>
            <w:rFonts w:cs="Times New Roman"/>
            <w:b/>
            <w:bCs/>
            <w:sz w:val="20"/>
            <w:szCs w:val="20"/>
            <w:lang w:val="en-US"/>
          </w:rPr>
          <w:t> </w:t>
        </w:r>
      </w:hyperlink>
      <w:hyperlink r:id="rId17">
        <w:proofErr w:type="spellStart"/>
        <w:r>
          <w:rPr>
            <w:rStyle w:val="czeinternetowe"/>
            <w:rFonts w:cs="Times New Roman"/>
            <w:b/>
            <w:bCs/>
            <w:sz w:val="20"/>
            <w:szCs w:val="20"/>
          </w:rPr>
          <w:t>ust</w:t>
        </w:r>
        <w:proofErr w:type="spellEnd"/>
        <w:r>
          <w:rPr>
            <w:rStyle w:val="czeinternetowe"/>
            <w:rFonts w:cs="Times New Roman"/>
            <w:b/>
            <w:bCs/>
            <w:sz w:val="20"/>
            <w:szCs w:val="20"/>
          </w:rPr>
          <w:t>. 2</w:t>
        </w:r>
      </w:hyperlink>
      <w:r>
        <w:rPr>
          <w:rStyle w:val="Hyperlink1"/>
          <w:rFonts w:eastAsia="Arial Unicode MS"/>
          <w:sz w:val="20"/>
          <w:szCs w:val="20"/>
        </w:rPr>
        <w:t xml:space="preserve">                    </w:t>
      </w:r>
      <w:proofErr w:type="spellStart"/>
      <w:r>
        <w:rPr>
          <w:rStyle w:val="Hyperlink1"/>
          <w:rFonts w:eastAsia="Arial Unicode MS"/>
          <w:sz w:val="20"/>
          <w:szCs w:val="20"/>
        </w:rPr>
        <w:t>Rozporz</w:t>
      </w:r>
      <w:proofErr w:type="spellEnd"/>
      <w:r>
        <w:rPr>
          <w:rStyle w:val="Brak"/>
          <w:rFonts w:cs="Times New Roman"/>
          <w:b/>
          <w:bCs/>
          <w:sz w:val="20"/>
          <w:szCs w:val="20"/>
          <w:lang w:val="en-US"/>
        </w:rPr>
        <w:t>ą</w:t>
      </w:r>
      <w:proofErr w:type="spellStart"/>
      <w:r>
        <w:rPr>
          <w:rStyle w:val="Hyperlink1"/>
          <w:rFonts w:eastAsia="Arial Unicode MS"/>
          <w:sz w:val="20"/>
          <w:szCs w:val="20"/>
        </w:rPr>
        <w:t>dzenia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Parlamentu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Europejskiego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i </w:t>
      </w:r>
      <w:proofErr w:type="spellStart"/>
      <w:r>
        <w:rPr>
          <w:rStyle w:val="Hyperlink1"/>
          <w:rFonts w:eastAsia="Arial Unicode MS"/>
          <w:sz w:val="20"/>
          <w:szCs w:val="20"/>
        </w:rPr>
        <w:t>Rady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(UE) 2016/679 z </w:t>
      </w:r>
      <w:proofErr w:type="spellStart"/>
      <w:r>
        <w:rPr>
          <w:rStyle w:val="Hyperlink1"/>
          <w:rFonts w:eastAsia="Arial Unicode MS"/>
          <w:sz w:val="20"/>
          <w:szCs w:val="20"/>
        </w:rPr>
        <w:t>dnia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27.04.2016 r. w </w:t>
      </w:r>
      <w:proofErr w:type="spellStart"/>
      <w:r>
        <w:rPr>
          <w:rStyle w:val="Hyperlink1"/>
          <w:rFonts w:eastAsia="Arial Unicode MS"/>
          <w:sz w:val="20"/>
          <w:szCs w:val="20"/>
        </w:rPr>
        <w:t>sprawie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ochrony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os</w:t>
      </w:r>
      <w:proofErr w:type="spellEnd"/>
      <w:r>
        <w:rPr>
          <w:rStyle w:val="Brak"/>
          <w:rFonts w:cs="Times New Roman"/>
          <w:b/>
          <w:bCs/>
          <w:sz w:val="20"/>
          <w:szCs w:val="20"/>
          <w:lang w:val="es-ES_tradnl"/>
        </w:rPr>
        <w:t>ó</w:t>
      </w:r>
      <w:r>
        <w:rPr>
          <w:rStyle w:val="Hyperlink1"/>
          <w:rFonts w:eastAsia="Arial Unicode MS"/>
          <w:sz w:val="20"/>
          <w:szCs w:val="20"/>
        </w:rPr>
        <w:t xml:space="preserve">b </w:t>
      </w:r>
      <w:proofErr w:type="spellStart"/>
      <w:r>
        <w:rPr>
          <w:rStyle w:val="Hyperlink1"/>
          <w:rFonts w:eastAsia="Arial Unicode MS"/>
          <w:sz w:val="20"/>
          <w:szCs w:val="20"/>
        </w:rPr>
        <w:t>fizycznych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w </w:t>
      </w:r>
      <w:proofErr w:type="spellStart"/>
      <w:r>
        <w:rPr>
          <w:rStyle w:val="Hyperlink1"/>
          <w:rFonts w:eastAsia="Arial Unicode MS"/>
          <w:sz w:val="20"/>
          <w:szCs w:val="20"/>
        </w:rPr>
        <w:t>zwi</w:t>
      </w:r>
      <w:proofErr w:type="spellEnd"/>
      <w:r>
        <w:rPr>
          <w:rStyle w:val="Brak"/>
          <w:rFonts w:cs="Times New Roman"/>
          <w:b/>
          <w:bCs/>
          <w:sz w:val="20"/>
          <w:szCs w:val="20"/>
          <w:lang w:val="en-US"/>
        </w:rPr>
        <w:t>ą</w:t>
      </w:r>
      <w:proofErr w:type="spellStart"/>
      <w:r>
        <w:rPr>
          <w:rStyle w:val="Hyperlink1"/>
          <w:rFonts w:eastAsia="Arial Unicode MS"/>
          <w:sz w:val="20"/>
          <w:szCs w:val="20"/>
        </w:rPr>
        <w:t>zku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z</w:t>
      </w:r>
      <w:r>
        <w:rPr>
          <w:rStyle w:val="Brak"/>
          <w:rFonts w:cs="Times New Roman"/>
          <w:b/>
          <w:bCs/>
          <w:sz w:val="20"/>
          <w:szCs w:val="20"/>
          <w:lang w:val="en-US"/>
        </w:rPr>
        <w:t> </w:t>
      </w:r>
      <w:proofErr w:type="spellStart"/>
      <w:r>
        <w:rPr>
          <w:rStyle w:val="Hyperlink1"/>
          <w:rFonts w:eastAsia="Arial Unicode MS"/>
          <w:sz w:val="20"/>
          <w:szCs w:val="20"/>
        </w:rPr>
        <w:t>przetwarzaniem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danych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osobowych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i</w:t>
      </w:r>
      <w:r>
        <w:rPr>
          <w:rStyle w:val="Brak"/>
          <w:rFonts w:cs="Times New Roman"/>
          <w:b/>
          <w:bCs/>
          <w:sz w:val="20"/>
          <w:szCs w:val="20"/>
          <w:lang w:val="en-US"/>
        </w:rPr>
        <w:t> w </w:t>
      </w:r>
      <w:proofErr w:type="spellStart"/>
      <w:r>
        <w:rPr>
          <w:rStyle w:val="Hyperlink1"/>
          <w:rFonts w:eastAsia="Arial Unicode MS"/>
          <w:sz w:val="20"/>
          <w:szCs w:val="20"/>
        </w:rPr>
        <w:t>sprawie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swobodnego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przep</w:t>
      </w:r>
      <w:proofErr w:type="spellEnd"/>
      <w:r>
        <w:rPr>
          <w:rStyle w:val="Brak"/>
          <w:rFonts w:cs="Times New Roman"/>
          <w:b/>
          <w:bCs/>
          <w:sz w:val="20"/>
          <w:szCs w:val="20"/>
          <w:lang w:val="en-US"/>
        </w:rPr>
        <w:t>ł</w:t>
      </w:r>
      <w:proofErr w:type="spellStart"/>
      <w:r>
        <w:rPr>
          <w:rStyle w:val="Hyperlink1"/>
          <w:rFonts w:eastAsia="Arial Unicode MS"/>
          <w:sz w:val="20"/>
          <w:szCs w:val="20"/>
        </w:rPr>
        <w:t>ywu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takich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danych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oraz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uchylenia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dyrektywy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95/46/WE (</w:t>
      </w:r>
      <w:proofErr w:type="spellStart"/>
      <w:r>
        <w:rPr>
          <w:rStyle w:val="Hyperlink1"/>
          <w:rFonts w:eastAsia="Arial Unicode MS"/>
          <w:sz w:val="20"/>
          <w:szCs w:val="20"/>
        </w:rPr>
        <w:t>og</w:t>
      </w:r>
      <w:proofErr w:type="spellEnd"/>
      <w:r>
        <w:rPr>
          <w:rStyle w:val="Brak"/>
          <w:rFonts w:cs="Times New Roman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Hyperlink1"/>
          <w:rFonts w:eastAsia="Arial Unicode MS"/>
          <w:sz w:val="20"/>
          <w:szCs w:val="20"/>
        </w:rPr>
        <w:t>lne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rozporz</w:t>
      </w:r>
      <w:proofErr w:type="spellEnd"/>
      <w:r>
        <w:rPr>
          <w:rStyle w:val="Brak"/>
          <w:rFonts w:cs="Times New Roman"/>
          <w:b/>
          <w:bCs/>
          <w:sz w:val="20"/>
          <w:szCs w:val="20"/>
          <w:lang w:val="en-US"/>
        </w:rPr>
        <w:t>ą</w:t>
      </w:r>
      <w:proofErr w:type="spellStart"/>
      <w:r>
        <w:rPr>
          <w:rStyle w:val="Hyperlink1"/>
          <w:rFonts w:eastAsia="Arial Unicode MS"/>
          <w:sz w:val="20"/>
          <w:szCs w:val="20"/>
        </w:rPr>
        <w:t>dzenie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o </w:t>
      </w:r>
      <w:proofErr w:type="spellStart"/>
      <w:r>
        <w:rPr>
          <w:rStyle w:val="Hyperlink1"/>
          <w:rFonts w:eastAsia="Arial Unicode MS"/>
          <w:sz w:val="20"/>
          <w:szCs w:val="20"/>
        </w:rPr>
        <w:t>ochronie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danych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) (Dz. </w:t>
      </w:r>
      <w:proofErr w:type="spellStart"/>
      <w:r>
        <w:rPr>
          <w:rStyle w:val="Hyperlink1"/>
          <w:rFonts w:eastAsia="Arial Unicode MS"/>
          <w:sz w:val="20"/>
          <w:szCs w:val="20"/>
        </w:rPr>
        <w:t>Urz</w:t>
      </w:r>
      <w:proofErr w:type="spellEnd"/>
      <w:r>
        <w:rPr>
          <w:rStyle w:val="Hyperlink1"/>
          <w:rFonts w:eastAsia="Arial Unicode MS"/>
          <w:sz w:val="20"/>
          <w:szCs w:val="20"/>
        </w:rPr>
        <w:t>. UE L z</w:t>
      </w:r>
      <w:r>
        <w:rPr>
          <w:rStyle w:val="Brak"/>
          <w:rFonts w:cs="Times New Roman"/>
          <w:b/>
          <w:bCs/>
          <w:sz w:val="20"/>
          <w:szCs w:val="20"/>
          <w:lang w:val="en-US"/>
        </w:rPr>
        <w:t> </w:t>
      </w:r>
      <w:r>
        <w:rPr>
          <w:rStyle w:val="Hyperlink1"/>
          <w:rFonts w:eastAsia="Arial Unicode MS"/>
          <w:sz w:val="20"/>
          <w:szCs w:val="20"/>
        </w:rPr>
        <w:t xml:space="preserve">04.05.2016 r., </w:t>
      </w:r>
      <w:proofErr w:type="spellStart"/>
      <w:r>
        <w:rPr>
          <w:rStyle w:val="Hyperlink1"/>
          <w:rFonts w:eastAsia="Arial Unicode MS"/>
          <w:sz w:val="20"/>
          <w:szCs w:val="20"/>
        </w:rPr>
        <w:t>Nr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119, s. 1), </w:t>
      </w:r>
      <w:proofErr w:type="spellStart"/>
      <w:r>
        <w:rPr>
          <w:rStyle w:val="Hyperlink1"/>
          <w:rFonts w:eastAsia="Arial Unicode MS"/>
          <w:sz w:val="20"/>
          <w:szCs w:val="20"/>
        </w:rPr>
        <w:t>zwanego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Hyperlink1"/>
          <w:rFonts w:eastAsia="Arial Unicode MS"/>
          <w:sz w:val="20"/>
          <w:szCs w:val="20"/>
        </w:rPr>
        <w:t>dalej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w</w:t>
      </w:r>
      <w:r>
        <w:rPr>
          <w:rStyle w:val="Brak"/>
          <w:rFonts w:cs="Times New Roman"/>
          <w:b/>
          <w:bCs/>
          <w:sz w:val="20"/>
          <w:szCs w:val="20"/>
          <w:lang w:val="en-US"/>
        </w:rPr>
        <w:t> </w:t>
      </w:r>
      <w:r>
        <w:rPr>
          <w:rStyle w:val="Hyperlink1"/>
          <w:rFonts w:eastAsia="Arial Unicode MS"/>
          <w:sz w:val="20"/>
          <w:szCs w:val="20"/>
        </w:rPr>
        <w:t>skr</w:t>
      </w:r>
      <w:r>
        <w:rPr>
          <w:rStyle w:val="Brak"/>
          <w:rFonts w:cs="Times New Roman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Hyperlink1"/>
          <w:rFonts w:eastAsia="Arial Unicode MS"/>
          <w:sz w:val="20"/>
          <w:szCs w:val="20"/>
        </w:rPr>
        <w:t>cie</w:t>
      </w:r>
      <w:proofErr w:type="spellEnd"/>
      <w:r>
        <w:rPr>
          <w:rStyle w:val="Hyperlink1"/>
          <w:rFonts w:eastAsia="Arial Unicode MS"/>
          <w:sz w:val="20"/>
          <w:szCs w:val="20"/>
        </w:rPr>
        <w:t xml:space="preserve"> </w:t>
      </w:r>
      <w:r>
        <w:rPr>
          <w:rStyle w:val="Brak"/>
          <w:rFonts w:cs="Times New Roman"/>
          <w:b/>
          <w:bCs/>
          <w:sz w:val="20"/>
          <w:szCs w:val="20"/>
          <w:lang w:val="en-US"/>
        </w:rPr>
        <w:t>„</w:t>
      </w:r>
      <w:r>
        <w:rPr>
          <w:rStyle w:val="Brak"/>
          <w:rFonts w:cs="Times New Roman"/>
          <w:b/>
          <w:bCs/>
          <w:sz w:val="20"/>
          <w:szCs w:val="20"/>
          <w:lang w:val="es-ES_tradnl"/>
        </w:rPr>
        <w:t>RODO</w:t>
      </w:r>
      <w:r>
        <w:rPr>
          <w:rStyle w:val="Brak"/>
          <w:rFonts w:cs="Times New Roman"/>
          <w:b/>
          <w:bCs/>
          <w:sz w:val="20"/>
          <w:szCs w:val="20"/>
          <w:lang w:val="en-US"/>
        </w:rPr>
        <w:t xml:space="preserve">” </w:t>
      </w:r>
      <w:proofErr w:type="spellStart"/>
      <w:r>
        <w:rPr>
          <w:rStyle w:val="Hyperlink1"/>
          <w:rFonts w:eastAsia="Arial Unicode MS"/>
          <w:sz w:val="20"/>
          <w:szCs w:val="20"/>
        </w:rPr>
        <w:t>informujemy</w:t>
      </w:r>
      <w:proofErr w:type="spellEnd"/>
      <w:r>
        <w:rPr>
          <w:rStyle w:val="Hyperlink1"/>
          <w:rFonts w:eastAsia="Arial Unicode MS"/>
          <w:sz w:val="20"/>
          <w:szCs w:val="20"/>
        </w:rPr>
        <w:t>, i</w:t>
      </w:r>
      <w:r>
        <w:rPr>
          <w:rStyle w:val="Brak"/>
          <w:rFonts w:cs="Times New Roman"/>
          <w:b/>
          <w:bCs/>
          <w:sz w:val="20"/>
          <w:szCs w:val="20"/>
          <w:lang w:val="en-US"/>
        </w:rPr>
        <w:t>ż</w:t>
      </w:r>
      <w:r>
        <w:rPr>
          <w:rStyle w:val="Hyperlink1"/>
          <w:rFonts w:eastAsia="Arial Unicode MS"/>
          <w:sz w:val="20"/>
          <w:szCs w:val="20"/>
        </w:rPr>
        <w:t>:</w:t>
      </w:r>
    </w:p>
    <w:p w14:paraId="122BEAE6" w14:textId="77777777" w:rsidR="003474D6" w:rsidRDefault="0099436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jc w:val="both"/>
      </w:pPr>
      <w:r>
        <w:rPr>
          <w:rStyle w:val="Hyperlink0"/>
          <w:rFonts w:cs="Times New Roman"/>
          <w:sz w:val="20"/>
          <w:szCs w:val="20"/>
        </w:rPr>
        <w:t>I.</w:t>
      </w:r>
    </w:p>
    <w:p w14:paraId="39DF33A0" w14:textId="77777777" w:rsidR="003474D6" w:rsidRDefault="0099436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jc w:val="both"/>
      </w:pPr>
      <w:r>
        <w:rPr>
          <w:rStyle w:val="Hyperlink0"/>
          <w:rFonts w:cs="Times New Roman"/>
          <w:sz w:val="20"/>
          <w:szCs w:val="20"/>
        </w:rPr>
        <w:t>ADMINISTRATOR DANYCH OSOBOWYCH.</w:t>
      </w:r>
    </w:p>
    <w:p w14:paraId="42CC5233" w14:textId="77777777" w:rsidR="003474D6" w:rsidRDefault="0099436A">
      <w:pPr>
        <w:pStyle w:val="Domylne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hanging="142"/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>Administratorem Pani/Pana danych osobowych jest Ośrodek Pomocy Sp</w:t>
      </w:r>
      <w:r>
        <w:rPr>
          <w:rStyle w:val="Brak"/>
          <w:rFonts w:ascii="Times New Roman" w:hAnsi="Times New Roman" w:cs="Times New Roman"/>
          <w:sz w:val="20"/>
          <w:szCs w:val="20"/>
        </w:rPr>
        <w:t>ołecznej w Skoczowie z siedzibą przy            ul. Morcinka 18, 43-430 Skoczów reprezentowany przez Dyrektora Ośrodka Pomocy Społecznej.</w:t>
      </w:r>
    </w:p>
    <w:p w14:paraId="337A3689" w14:textId="77777777" w:rsidR="003474D6" w:rsidRDefault="0099436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both"/>
      </w:pPr>
      <w:r>
        <w:rPr>
          <w:rStyle w:val="Brak"/>
          <w:rFonts w:ascii="Times New Roman" w:hAnsi="Times New Roman" w:cs="Times New Roman"/>
          <w:b/>
          <w:bCs/>
          <w:sz w:val="20"/>
          <w:szCs w:val="20"/>
          <w:lang w:val="de-DE"/>
        </w:rPr>
        <w:t>II.</w:t>
      </w:r>
    </w:p>
    <w:p w14:paraId="728AEE99" w14:textId="77777777" w:rsidR="003474D6" w:rsidRDefault="0099436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both"/>
      </w:pPr>
      <w:r>
        <w:rPr>
          <w:rStyle w:val="Brak"/>
          <w:rFonts w:ascii="Times New Roman" w:hAnsi="Times New Roman" w:cs="Times New Roman"/>
          <w:b/>
          <w:bCs/>
          <w:sz w:val="20"/>
          <w:szCs w:val="20"/>
          <w:lang w:val="de-DE"/>
        </w:rPr>
        <w:t>INSPEKTOR OCHRONY DANYCH.</w:t>
      </w:r>
    </w:p>
    <w:p w14:paraId="56F052B3" w14:textId="77777777" w:rsidR="003474D6" w:rsidRDefault="0099436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both"/>
      </w:pPr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Administrator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wyznaczył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Inspektora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Ochrony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Danych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, z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kt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rym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może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się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Pani/Pan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skontaktow</w:t>
      </w:r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ać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w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sprawach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związanych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ochroną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danych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osobowych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, w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następujący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spos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b:</w:t>
      </w:r>
    </w:p>
    <w:p w14:paraId="5CA18540" w14:textId="77777777" w:rsidR="003474D6" w:rsidRDefault="003474D6">
      <w:pPr>
        <w:pStyle w:val="Domylne"/>
        <w:numPr>
          <w:ilvl w:val="0"/>
          <w:numId w:val="1"/>
        </w:numPr>
        <w:jc w:val="both"/>
        <w:rPr>
          <w:rStyle w:val="Brak"/>
          <w:rFonts w:ascii="Times New Roman" w:hAnsi="Times New Roman" w:cs="Times New Roman"/>
          <w:sz w:val="20"/>
          <w:szCs w:val="20"/>
          <w:lang w:val="de-DE"/>
        </w:rPr>
      </w:pPr>
    </w:p>
    <w:p w14:paraId="3B81DB7E" w14:textId="77777777" w:rsidR="003474D6" w:rsidRDefault="0099436A">
      <w:pPr>
        <w:pStyle w:val="Domylne"/>
        <w:ind w:left="360"/>
        <w:jc w:val="both"/>
      </w:pP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pod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adresem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poczty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elektronicznej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: iod@um.skoczow.pl</w:t>
      </w:r>
    </w:p>
    <w:p w14:paraId="7FCE322F" w14:textId="77777777" w:rsidR="003474D6" w:rsidRDefault="003474D6">
      <w:pPr>
        <w:pStyle w:val="Domylne"/>
        <w:numPr>
          <w:ilvl w:val="0"/>
          <w:numId w:val="1"/>
        </w:numPr>
        <w:jc w:val="both"/>
        <w:rPr>
          <w:rStyle w:val="Brak"/>
          <w:rFonts w:ascii="Times New Roman" w:hAnsi="Times New Roman" w:cs="Times New Roman"/>
          <w:sz w:val="20"/>
          <w:szCs w:val="20"/>
          <w:lang w:val="de-DE"/>
        </w:rPr>
      </w:pPr>
    </w:p>
    <w:p w14:paraId="246824DF" w14:textId="77777777" w:rsidR="003474D6" w:rsidRDefault="0099436A">
      <w:pPr>
        <w:pStyle w:val="Domylne"/>
        <w:ind w:left="360"/>
        <w:jc w:val="both"/>
      </w:pP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pisemnie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siedziby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Administratora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de-DE"/>
        </w:rPr>
        <w:t>.</w:t>
      </w:r>
    </w:p>
    <w:p w14:paraId="4A5B32C9" w14:textId="77777777" w:rsidR="003474D6" w:rsidRDefault="003474D6">
      <w:pPr>
        <w:pStyle w:val="Domylne"/>
        <w:numPr>
          <w:ilvl w:val="0"/>
          <w:numId w:val="2"/>
        </w:numPr>
        <w:jc w:val="both"/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27B83691" w14:textId="77777777" w:rsidR="003474D6" w:rsidRDefault="0099436A">
      <w:pPr>
        <w:pStyle w:val="Domylne"/>
        <w:ind w:left="462"/>
        <w:jc w:val="both"/>
      </w:pP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 xml:space="preserve">Cele oraz  Podstawa prawna przetwarzania danych osobowych. </w:t>
      </w:r>
    </w:p>
    <w:p w14:paraId="61122194" w14:textId="77777777" w:rsidR="003474D6" w:rsidRDefault="0099436A">
      <w:pPr>
        <w:pStyle w:val="Domylne"/>
        <w:jc w:val="both"/>
      </w:pPr>
      <w:r>
        <w:rPr>
          <w:rStyle w:val="BrakA"/>
          <w:rFonts w:ascii="Times New Roman" w:hAnsi="Times New Roman" w:cs="Times New Roman"/>
          <w:sz w:val="20"/>
          <w:szCs w:val="20"/>
        </w:rPr>
        <w:t xml:space="preserve">1. Pani/Pana dane osobowe przetwarzane </w:t>
      </w:r>
      <w:proofErr w:type="spellStart"/>
      <w:r>
        <w:rPr>
          <w:rStyle w:val="BrakA"/>
          <w:rFonts w:ascii="Times New Roman" w:hAnsi="Times New Roman" w:cs="Times New Roman"/>
          <w:sz w:val="20"/>
          <w:szCs w:val="20"/>
        </w:rPr>
        <w:t>będa</w:t>
      </w:r>
      <w:proofErr w:type="spellEnd"/>
      <w:r>
        <w:rPr>
          <w:rStyle w:val="BrakA"/>
          <w:rFonts w:ascii="Times New Roman" w:hAnsi="Times New Roman" w:cs="Times New Roman"/>
          <w:sz w:val="20"/>
          <w:szCs w:val="20"/>
        </w:rPr>
        <w:t xml:space="preserve">̨ w celu analizy wniosku o </w:t>
      </w:r>
      <w:r>
        <w:rPr>
          <w:rFonts w:ascii="Times New Roman" w:hAnsi="Times New Roman" w:cs="Times New Roman"/>
          <w:sz w:val="20"/>
          <w:szCs w:val="20"/>
        </w:rPr>
        <w:t xml:space="preserve">wypłatę dodatku </w:t>
      </w:r>
      <w:r>
        <w:rPr>
          <w:rFonts w:ascii="Times New Roman" w:hAnsi="Times New Roman" w:cs="Times New Roman"/>
          <w:sz w:val="20"/>
          <w:szCs w:val="20"/>
        </w:rPr>
        <w:t>węglowego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9F20DB" w14:textId="77777777" w:rsidR="003474D6" w:rsidRDefault="0099436A">
      <w:pPr>
        <w:pStyle w:val="Domylne"/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 xml:space="preserve">2. Podstawą prawną przetwarzania Pani/Pana danych osobowych jest </w:t>
      </w:r>
      <w:r>
        <w:rPr>
          <w:rFonts w:ascii="Times New Roman" w:hAnsi="Times New Roman" w:cs="Times New Roman"/>
          <w:sz w:val="20"/>
          <w:szCs w:val="20"/>
        </w:rPr>
        <w:t>art. 6 ust. 1 lit c) RODO</w:t>
      </w:r>
      <w:r>
        <w:rPr>
          <w:rStyle w:val="BrakA"/>
          <w:rFonts w:ascii="Times New Roman" w:hAnsi="Times New Roman" w:cs="Times New Roman"/>
          <w:sz w:val="20"/>
          <w:szCs w:val="20"/>
        </w:rPr>
        <w:t xml:space="preserve"> w związ</w:t>
      </w:r>
      <w:r>
        <w:rPr>
          <w:rStyle w:val="BrakA"/>
          <w:rFonts w:ascii="Times New Roman" w:hAnsi="Times New Roman" w:cs="Times New Roman"/>
          <w:sz w:val="20"/>
          <w:szCs w:val="20"/>
        </w:rPr>
        <w:t>ku z:</w:t>
      </w:r>
    </w:p>
    <w:p w14:paraId="66BC2F39" w14:textId="77777777" w:rsidR="003474D6" w:rsidRDefault="0099436A">
      <w:pPr>
        <w:pStyle w:val="Domyln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3 ust. 2 ustawy z dnia 5 sierpnia 2022r. o dodatku węglowym;</w:t>
      </w:r>
    </w:p>
    <w:p w14:paraId="5C6C8A5A" w14:textId="77777777" w:rsidR="003474D6" w:rsidRDefault="0099436A">
      <w:pPr>
        <w:pStyle w:val="Domylne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0"/>
          <w:szCs w:val="20"/>
        </w:rPr>
        <w:t>Rozporządzeniem Ministra Klimatu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Środowiska z dnia 10 sierpnia 2022 r. w sprawie wzoru wniosku o </w:t>
      </w:r>
      <w:proofErr w:type="spellStart"/>
      <w:r>
        <w:rPr>
          <w:rFonts w:ascii="Times New Roman" w:hAnsi="Times New Roman" w:cs="Times New Roman"/>
          <w:sz w:val="20"/>
          <w:szCs w:val="20"/>
        </w:rPr>
        <w:t>wypłate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̨ dodatku </w:t>
      </w:r>
      <w:r>
        <w:rPr>
          <w:rFonts w:ascii="Times New Roman" w:hAnsi="Times New Roman" w:cs="Times New Roman"/>
          <w:sz w:val="20"/>
          <w:szCs w:val="20"/>
        </w:rPr>
        <w:t>węglowego</w:t>
      </w:r>
      <w:r>
        <w:rPr>
          <w:rFonts w:ascii="Times New Roman" w:hAnsi="Times New Roman" w:cs="Times New Roman"/>
          <w:sz w:val="20"/>
          <w:szCs w:val="20"/>
        </w:rPr>
        <w:t xml:space="preserve"> w związku z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art. 4 ust. 1 ustawy z dnia </w:t>
      </w:r>
      <w:r>
        <w:rPr>
          <w:rFonts w:ascii="Times New Roman" w:hAnsi="Times New Roman" w:cs="Times New Roman"/>
          <w:sz w:val="20"/>
          <w:szCs w:val="20"/>
        </w:rPr>
        <w:t>5 sierpnia 2022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 xml:space="preserve">o dodatku </w:t>
      </w:r>
      <w:r>
        <w:rPr>
          <w:rFonts w:ascii="Times New Roman" w:hAnsi="Times New Roman" w:cs="Times New Roman"/>
          <w:sz w:val="20"/>
          <w:szCs w:val="20"/>
        </w:rPr>
        <w:t>węglowym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B048712" w14:textId="77777777" w:rsidR="003474D6" w:rsidRDefault="003474D6">
      <w:pPr>
        <w:pStyle w:val="Domylne"/>
        <w:numPr>
          <w:ilvl w:val="0"/>
          <w:numId w:val="9"/>
        </w:numPr>
        <w:jc w:val="both"/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07BE985B" w14:textId="77777777" w:rsidR="003474D6" w:rsidRDefault="0099436A">
      <w:pPr>
        <w:pStyle w:val="Domylne"/>
        <w:ind w:left="462"/>
        <w:jc w:val="both"/>
      </w:pP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>Odbiorcy danych osobowych.</w:t>
      </w:r>
    </w:p>
    <w:p w14:paraId="35E7943B" w14:textId="77777777" w:rsidR="003474D6" w:rsidRDefault="0099436A">
      <w:pPr>
        <w:pStyle w:val="Domylne"/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>Pani/Pana</w:t>
      </w:r>
      <w:r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dane osobowe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będa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̨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udostępniane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wyłącznie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 organom lub podmiotom publicznym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działającym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 w zadaniu dodatku osłonowego na podstawie przepis</w:t>
      </w:r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w prawa. Ponadto, dane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moga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̨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byc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́ ujawnione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następując</w:t>
      </w:r>
      <w:r>
        <w:rPr>
          <w:rStyle w:val="Brak"/>
          <w:rFonts w:ascii="Times New Roman" w:hAnsi="Times New Roman" w:cs="Times New Roman"/>
          <w:sz w:val="20"/>
          <w:szCs w:val="20"/>
        </w:rPr>
        <w:t>ej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 kategorii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odbiorc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świadczących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 na rzecz Administratora usługi:, informatyczne,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kadrowo-księgowe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, doradcze, audytowe, kontrolne, pocztowe. </w:t>
      </w:r>
    </w:p>
    <w:p w14:paraId="102E659E" w14:textId="77777777" w:rsidR="003474D6" w:rsidRDefault="003474D6">
      <w:pPr>
        <w:pStyle w:val="Domylne"/>
        <w:numPr>
          <w:ilvl w:val="0"/>
          <w:numId w:val="10"/>
        </w:numPr>
        <w:jc w:val="both"/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5EFD0B21" w14:textId="77777777" w:rsidR="003474D6" w:rsidRDefault="0099436A">
      <w:pPr>
        <w:pStyle w:val="Domylne"/>
        <w:ind w:left="462"/>
        <w:jc w:val="both"/>
      </w:pP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>Okres przechowywania danych osobowych.</w:t>
      </w:r>
    </w:p>
    <w:p w14:paraId="2CA0DBB0" w14:textId="77777777" w:rsidR="003474D6" w:rsidRDefault="0099436A">
      <w:pPr>
        <w:pStyle w:val="Akapitzlist"/>
        <w:shd w:val="clear" w:color="auto" w:fill="FDFDFD"/>
        <w:spacing w:after="0" w:line="240" w:lineRule="auto"/>
        <w:ind w:left="0" w:right="17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lizacji celów wskazanych w części III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powyżej. Dane będą następnie przechowywane w celach archiwalnych, przez okres 10 lat, zgodnie z kategorią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archiwalną „B10” wynikającą z rozporządzenia Prezesa Rady Ministrów w sprawie instrukcji kancelaryjnej,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jedno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litych rzeczowych wykazów akt oraz instrukcji w sprawie organizacji i zakresu działania archiwów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zakładowych.</w:t>
      </w:r>
    </w:p>
    <w:p w14:paraId="3218BB97" w14:textId="77777777" w:rsidR="003474D6" w:rsidRDefault="003474D6">
      <w:pPr>
        <w:pStyle w:val="Domylne"/>
        <w:numPr>
          <w:ilvl w:val="0"/>
          <w:numId w:val="10"/>
        </w:numPr>
        <w:jc w:val="both"/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79E162B9" w14:textId="77777777" w:rsidR="003474D6" w:rsidRDefault="0099436A">
      <w:pPr>
        <w:pStyle w:val="Domylne"/>
        <w:ind w:left="462"/>
        <w:jc w:val="both"/>
      </w:pP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>Prawa os</w:t>
      </w: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 xml:space="preserve">b, </w:t>
      </w:r>
      <w:proofErr w:type="spellStart"/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>rych</w:t>
      </w:r>
      <w:proofErr w:type="spellEnd"/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 xml:space="preserve"> dane dotyczą, w tym dostępu do danych osobowych.</w:t>
      </w:r>
    </w:p>
    <w:p w14:paraId="56954F5D" w14:textId="77777777" w:rsidR="003474D6" w:rsidRDefault="0099436A">
      <w:pPr>
        <w:pStyle w:val="Domylne"/>
        <w:jc w:val="both"/>
      </w:pPr>
      <w:r>
        <w:rPr>
          <w:rStyle w:val="BrakA"/>
          <w:rFonts w:ascii="Times New Roman" w:hAnsi="Times New Roman" w:cs="Times New Roman"/>
          <w:sz w:val="20"/>
          <w:szCs w:val="20"/>
        </w:rPr>
        <w:t>1. Dostępu do swoich danych oraz otrzymania ich kopii.</w:t>
      </w:r>
    </w:p>
    <w:p w14:paraId="39127BE0" w14:textId="77777777" w:rsidR="003474D6" w:rsidRDefault="0099436A">
      <w:pPr>
        <w:pStyle w:val="Domylne"/>
        <w:jc w:val="both"/>
      </w:pPr>
      <w:r>
        <w:rPr>
          <w:rStyle w:val="BrakA"/>
          <w:rFonts w:ascii="Times New Roman" w:hAnsi="Times New Roman" w:cs="Times New Roman"/>
          <w:sz w:val="20"/>
          <w:szCs w:val="20"/>
        </w:rPr>
        <w:t xml:space="preserve">2. Do </w:t>
      </w:r>
      <w:r>
        <w:rPr>
          <w:rStyle w:val="BrakA"/>
          <w:rFonts w:ascii="Times New Roman" w:hAnsi="Times New Roman" w:cs="Times New Roman"/>
          <w:sz w:val="20"/>
          <w:szCs w:val="20"/>
        </w:rPr>
        <w:t>sprostowania (poprawiania) swoich danych.</w:t>
      </w:r>
    </w:p>
    <w:p w14:paraId="15271918" w14:textId="77777777" w:rsidR="003474D6" w:rsidRDefault="0099436A">
      <w:pPr>
        <w:pStyle w:val="Domylne"/>
        <w:jc w:val="both"/>
      </w:pPr>
      <w:r>
        <w:rPr>
          <w:rStyle w:val="BrakA"/>
          <w:rFonts w:ascii="Times New Roman" w:hAnsi="Times New Roman" w:cs="Times New Roman"/>
          <w:sz w:val="20"/>
          <w:szCs w:val="20"/>
        </w:rPr>
        <w:t>3. Do usunięcia danych, ograniczenia przetwarzania danych w przypadkach, gdy:</w:t>
      </w:r>
    </w:p>
    <w:p w14:paraId="17FA6398" w14:textId="77777777" w:rsidR="003474D6" w:rsidRDefault="0099436A">
      <w:pPr>
        <w:pStyle w:val="Domylne"/>
        <w:ind w:left="720"/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>– dane nie są już niezbędne do cel</w:t>
      </w:r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w, dla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rych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 były zebrane lub w inny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spos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sz w:val="20"/>
          <w:szCs w:val="20"/>
        </w:rPr>
        <w:t>b przetwarzane,</w:t>
      </w:r>
    </w:p>
    <w:p w14:paraId="7BCB88B2" w14:textId="77777777" w:rsidR="003474D6" w:rsidRDefault="0099436A">
      <w:pPr>
        <w:pStyle w:val="Domylne"/>
        <w:ind w:left="720"/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 xml:space="preserve">– osoba,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rej dane dotyczą, </w:t>
      </w:r>
      <w:r>
        <w:rPr>
          <w:rStyle w:val="Brak"/>
          <w:rFonts w:ascii="Times New Roman" w:hAnsi="Times New Roman" w:cs="Times New Roman"/>
          <w:sz w:val="20"/>
          <w:szCs w:val="20"/>
        </w:rPr>
        <w:t>wniosła sprzeciw wobec przetwarzania danych osobowych,</w:t>
      </w:r>
    </w:p>
    <w:p w14:paraId="4A4803A2" w14:textId="77777777" w:rsidR="003474D6" w:rsidRDefault="0099436A">
      <w:pPr>
        <w:pStyle w:val="Domylne"/>
        <w:ind w:left="720"/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>– dane osobowe przetwarzane są niezgodnie z prawem,</w:t>
      </w:r>
    </w:p>
    <w:p w14:paraId="47C03824" w14:textId="77777777" w:rsidR="003474D6" w:rsidRDefault="0099436A">
      <w:pPr>
        <w:pStyle w:val="Domylne"/>
        <w:ind w:left="720"/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>– dane osobowe muszą być usunięte w celu wywiązania się z obowiązku wynikającego z przepis</w:t>
      </w:r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sz w:val="20"/>
          <w:szCs w:val="20"/>
        </w:rPr>
        <w:t>w prawa,</w:t>
      </w:r>
    </w:p>
    <w:p w14:paraId="34369233" w14:textId="77777777" w:rsidR="003474D6" w:rsidRDefault="0099436A">
      <w:pPr>
        <w:pStyle w:val="Domylne"/>
        <w:ind w:left="720"/>
        <w:jc w:val="both"/>
      </w:pP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 xml:space="preserve">– osoba, </w:t>
      </w:r>
      <w:proofErr w:type="spellStart"/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>kt</w:t>
      </w:r>
      <w:proofErr w:type="spellEnd"/>
      <w:r>
        <w:rPr>
          <w:rStyle w:val="Brak"/>
          <w:rFonts w:ascii="Times New Roman" w:eastAsia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>rej dane dotyczą kwestionuje prawidło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>wość danych osobowych.</w:t>
      </w:r>
    </w:p>
    <w:p w14:paraId="2C936F31" w14:textId="77777777" w:rsidR="003474D6" w:rsidRDefault="0099436A">
      <w:pPr>
        <w:pStyle w:val="Domylne"/>
        <w:jc w:val="both"/>
      </w:pPr>
      <w:r>
        <w:rPr>
          <w:rStyle w:val="BrakA"/>
          <w:rFonts w:ascii="Times New Roman" w:hAnsi="Times New Roman" w:cs="Times New Roman"/>
          <w:sz w:val="20"/>
          <w:szCs w:val="20"/>
        </w:rPr>
        <w:t xml:space="preserve">4. Do wniesienia sprzeciwu wobec przetwarzania danych na podstawie uzasadnionego interesu Administratora – </w:t>
      </w:r>
      <w:r>
        <w:rPr>
          <w:rStyle w:val="BrakA"/>
          <w:rFonts w:ascii="Times New Roman" w:hAnsi="Times New Roman" w:cs="Times New Roman"/>
          <w:sz w:val="20"/>
          <w:szCs w:val="20"/>
        </w:rPr>
        <w:br/>
        <w:t xml:space="preserve">przestaniemy przetwarzać Pani/Pana dane w tym zakresie, chyba że będziemy  w stanie wykazać, że są one nam </w:t>
      </w:r>
      <w:r>
        <w:rPr>
          <w:rStyle w:val="BrakA"/>
          <w:rFonts w:ascii="Times New Roman" w:hAnsi="Times New Roman" w:cs="Times New Roman"/>
          <w:sz w:val="20"/>
          <w:szCs w:val="20"/>
        </w:rPr>
        <w:br/>
        <w:t>niezbędne do real</w:t>
      </w:r>
      <w:r>
        <w:rPr>
          <w:rStyle w:val="BrakA"/>
          <w:rFonts w:ascii="Times New Roman" w:hAnsi="Times New Roman" w:cs="Times New Roman"/>
          <w:sz w:val="20"/>
          <w:szCs w:val="20"/>
        </w:rPr>
        <w:t>izacji zadania narzuconego przez powszechnie obowiązujące prawo.</w:t>
      </w:r>
    </w:p>
    <w:p w14:paraId="2F1D7B46" w14:textId="77777777" w:rsidR="003474D6" w:rsidRDefault="003474D6">
      <w:pPr>
        <w:pStyle w:val="Domylne"/>
        <w:jc w:val="both"/>
        <w:rPr>
          <w:rStyle w:val="Brak"/>
          <w:rFonts w:ascii="Times New Roman" w:hAnsi="Times New Roman" w:cs="Times New Roman"/>
          <w:sz w:val="20"/>
          <w:szCs w:val="20"/>
        </w:rPr>
      </w:pPr>
    </w:p>
    <w:p w14:paraId="190F096B" w14:textId="77777777" w:rsidR="003474D6" w:rsidRDefault="003474D6">
      <w:pPr>
        <w:pStyle w:val="Domylne"/>
        <w:jc w:val="both"/>
        <w:rPr>
          <w:rStyle w:val="Brak"/>
          <w:rFonts w:ascii="Times New Roman" w:hAnsi="Times New Roman" w:cs="Times New Roman"/>
          <w:sz w:val="20"/>
          <w:szCs w:val="20"/>
        </w:rPr>
      </w:pPr>
    </w:p>
    <w:p w14:paraId="70E9114E" w14:textId="77777777" w:rsidR="003474D6" w:rsidRDefault="003474D6">
      <w:pPr>
        <w:pStyle w:val="Domylne"/>
        <w:jc w:val="both"/>
        <w:rPr>
          <w:rStyle w:val="Brak"/>
          <w:rFonts w:ascii="Times New Roman" w:hAnsi="Times New Roman" w:cs="Times New Roman"/>
          <w:sz w:val="20"/>
          <w:szCs w:val="20"/>
        </w:rPr>
      </w:pPr>
    </w:p>
    <w:p w14:paraId="3849C975" w14:textId="77777777" w:rsidR="003474D6" w:rsidRDefault="003474D6">
      <w:pPr>
        <w:pStyle w:val="Domylne"/>
        <w:jc w:val="both"/>
        <w:rPr>
          <w:rStyle w:val="Brak"/>
          <w:rFonts w:ascii="Times New Roman" w:hAnsi="Times New Roman" w:cs="Times New Roman"/>
          <w:sz w:val="20"/>
          <w:szCs w:val="20"/>
        </w:rPr>
      </w:pPr>
    </w:p>
    <w:p w14:paraId="01C26B8B" w14:textId="77777777" w:rsidR="003474D6" w:rsidRDefault="003474D6">
      <w:pPr>
        <w:pStyle w:val="Domylne"/>
        <w:jc w:val="both"/>
        <w:rPr>
          <w:rStyle w:val="Brak"/>
          <w:rFonts w:ascii="Times New Roman" w:hAnsi="Times New Roman" w:cs="Times New Roman"/>
          <w:sz w:val="20"/>
          <w:szCs w:val="20"/>
        </w:rPr>
      </w:pPr>
    </w:p>
    <w:p w14:paraId="1AA46567" w14:textId="77777777" w:rsidR="003474D6" w:rsidRDefault="003474D6">
      <w:pPr>
        <w:pStyle w:val="Domylne"/>
        <w:jc w:val="both"/>
        <w:rPr>
          <w:rStyle w:val="Brak"/>
          <w:rFonts w:ascii="Times New Roman" w:hAnsi="Times New Roman" w:cs="Times New Roman"/>
          <w:sz w:val="20"/>
          <w:szCs w:val="20"/>
        </w:rPr>
      </w:pPr>
    </w:p>
    <w:p w14:paraId="2FD2D2D9" w14:textId="77777777" w:rsidR="003474D6" w:rsidRDefault="003474D6">
      <w:pPr>
        <w:pStyle w:val="Domylne"/>
        <w:jc w:val="both"/>
        <w:rPr>
          <w:rStyle w:val="Brak"/>
          <w:rFonts w:ascii="Times New Roman" w:hAnsi="Times New Roman" w:cs="Times New Roman"/>
          <w:sz w:val="20"/>
          <w:szCs w:val="20"/>
        </w:rPr>
      </w:pPr>
    </w:p>
    <w:p w14:paraId="45EFA2AD" w14:textId="77777777" w:rsidR="003474D6" w:rsidRDefault="003474D6">
      <w:pPr>
        <w:pStyle w:val="Domylne"/>
        <w:jc w:val="both"/>
        <w:rPr>
          <w:rStyle w:val="Brak"/>
          <w:rFonts w:ascii="Times New Roman" w:hAnsi="Times New Roman" w:cs="Times New Roman"/>
          <w:sz w:val="20"/>
          <w:szCs w:val="20"/>
        </w:rPr>
      </w:pPr>
    </w:p>
    <w:p w14:paraId="1540AA81" w14:textId="77777777" w:rsidR="003474D6" w:rsidRDefault="003474D6">
      <w:pPr>
        <w:pStyle w:val="Domylne"/>
        <w:numPr>
          <w:ilvl w:val="0"/>
          <w:numId w:val="11"/>
        </w:numPr>
        <w:jc w:val="both"/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6CD9E0AA" w14:textId="77777777" w:rsidR="003474D6" w:rsidRDefault="0099436A">
      <w:pPr>
        <w:pStyle w:val="Domylne"/>
        <w:ind w:left="462"/>
        <w:jc w:val="both"/>
      </w:pP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lastRenderedPageBreak/>
        <w:t>Prawo wniesienia skargi do organu nadzorczego.</w:t>
      </w:r>
    </w:p>
    <w:p w14:paraId="7D8CD6BC" w14:textId="77777777" w:rsidR="003474D6" w:rsidRDefault="009943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 xml:space="preserve">Gdy uzna Pani/Pan, iż przetwarzanie Pani/Pana danych osobowych narusza przepisy o ochronie danych osobowych, przysługuje 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Pani/Panu prawo do wniesienia skargi do organu nadzorczego,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 w:cs="Times New Roman"/>
          <w:sz w:val="20"/>
          <w:szCs w:val="20"/>
        </w:rPr>
        <w:t>rym jest Prezes Urzędu Ochrony Danych Osobowych z siedzibą przy ul. Stawki 2, 00-193 Warszawa.</w:t>
      </w:r>
    </w:p>
    <w:p w14:paraId="1F16E99A" w14:textId="77777777" w:rsidR="003474D6" w:rsidRDefault="003474D6">
      <w:pPr>
        <w:pStyle w:val="Domylne"/>
        <w:ind w:left="462"/>
        <w:jc w:val="both"/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4D0C83CC" w14:textId="77777777" w:rsidR="003474D6" w:rsidRDefault="003474D6">
      <w:pPr>
        <w:pStyle w:val="Domylne"/>
        <w:numPr>
          <w:ilvl w:val="0"/>
          <w:numId w:val="10"/>
        </w:numPr>
        <w:jc w:val="both"/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7429148E" w14:textId="77777777" w:rsidR="003474D6" w:rsidRDefault="0099436A">
      <w:pPr>
        <w:pStyle w:val="Domylne"/>
        <w:ind w:left="462"/>
        <w:jc w:val="both"/>
      </w:pP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>Informacja o wymogu/dobrowolności podania danych oraz konsekwencjach niepodania danych osobowych</w:t>
      </w: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>.</w:t>
      </w:r>
    </w:p>
    <w:p w14:paraId="6706778E" w14:textId="77777777" w:rsidR="003474D6" w:rsidRDefault="0099436A">
      <w:pPr>
        <w:pStyle w:val="Domylne"/>
        <w:jc w:val="both"/>
      </w:pPr>
      <w:r>
        <w:rPr>
          <w:rStyle w:val="BrakA"/>
          <w:rFonts w:ascii="Times New Roman" w:hAnsi="Times New Roman" w:cs="Times New Roman"/>
          <w:sz w:val="20"/>
          <w:szCs w:val="20"/>
        </w:rPr>
        <w:t xml:space="preserve">Podanie przez Pani/Pana danych osobowych jest wymogiem ustawowym </w:t>
      </w:r>
      <w:proofErr w:type="spellStart"/>
      <w:r>
        <w:rPr>
          <w:rStyle w:val="BrakA"/>
          <w:rFonts w:ascii="Times New Roman" w:hAnsi="Times New Roman" w:cs="Times New Roman"/>
          <w:sz w:val="20"/>
          <w:szCs w:val="20"/>
        </w:rPr>
        <w:t>określonym</w:t>
      </w:r>
      <w:proofErr w:type="spellEnd"/>
      <w:r>
        <w:rPr>
          <w:rStyle w:val="BrakA"/>
          <w:rFonts w:ascii="Times New Roman" w:hAnsi="Times New Roman" w:cs="Times New Roman"/>
          <w:sz w:val="20"/>
          <w:szCs w:val="20"/>
        </w:rPr>
        <w:t xml:space="preserve"> przepisami ustawy z dnia </w:t>
      </w:r>
      <w:r>
        <w:rPr>
          <w:rStyle w:val="BrakA"/>
          <w:rFonts w:ascii="Times New Roman" w:hAnsi="Times New Roman" w:cs="Times New Roman"/>
          <w:sz w:val="20"/>
          <w:szCs w:val="20"/>
        </w:rPr>
        <w:t>5 sierpnia 2022r.</w:t>
      </w:r>
      <w:r>
        <w:rPr>
          <w:rStyle w:val="BrakA"/>
          <w:rFonts w:ascii="Times New Roman" w:hAnsi="Times New Roman" w:cs="Times New Roman"/>
          <w:sz w:val="20"/>
          <w:szCs w:val="20"/>
        </w:rPr>
        <w:t xml:space="preserve"> o dodatku </w:t>
      </w:r>
      <w:r>
        <w:rPr>
          <w:rStyle w:val="BrakA"/>
          <w:rFonts w:ascii="Times New Roman" w:hAnsi="Times New Roman" w:cs="Times New Roman"/>
          <w:sz w:val="20"/>
          <w:szCs w:val="20"/>
        </w:rPr>
        <w:t>węglowym</w:t>
      </w:r>
      <w:r>
        <w:rPr>
          <w:rStyle w:val="BrakA"/>
          <w:rFonts w:ascii="Times New Roman" w:hAnsi="Times New Roman" w:cs="Times New Roman"/>
          <w:sz w:val="20"/>
          <w:szCs w:val="20"/>
        </w:rPr>
        <w:t>. W przypadku nie podania przez Panią/Pana danych osobowych nie będziemy mogli zrealizować zadania zleconego z zakre</w:t>
      </w:r>
      <w:r>
        <w:rPr>
          <w:rStyle w:val="BrakA"/>
          <w:rFonts w:ascii="Times New Roman" w:hAnsi="Times New Roman" w:cs="Times New Roman"/>
          <w:sz w:val="20"/>
          <w:szCs w:val="20"/>
        </w:rPr>
        <w:t>su administracji rządowej dotyczącego przyznania dodatku osłonowego</w:t>
      </w:r>
    </w:p>
    <w:p w14:paraId="7E25790B" w14:textId="77777777" w:rsidR="003474D6" w:rsidRDefault="003474D6">
      <w:pPr>
        <w:pStyle w:val="Domylne"/>
        <w:numPr>
          <w:ilvl w:val="0"/>
          <w:numId w:val="12"/>
        </w:numPr>
        <w:jc w:val="both"/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7EA1A1DD" w14:textId="77777777" w:rsidR="003474D6" w:rsidRDefault="0099436A">
      <w:pPr>
        <w:pStyle w:val="Domylne"/>
        <w:ind w:left="473"/>
        <w:jc w:val="both"/>
      </w:pPr>
      <w:r>
        <w:rPr>
          <w:rStyle w:val="Brak"/>
          <w:rFonts w:ascii="Times New Roman" w:hAnsi="Times New Roman" w:cs="Times New Roman"/>
          <w:b/>
          <w:bCs/>
          <w:smallCaps/>
          <w:sz w:val="20"/>
          <w:szCs w:val="20"/>
        </w:rPr>
        <w:t>Zautomatyzowane podejmowanie decyzji, profilowanie.</w:t>
      </w:r>
    </w:p>
    <w:p w14:paraId="19CB99B1" w14:textId="77777777" w:rsidR="003474D6" w:rsidRDefault="0099436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</w:pPr>
      <w:r>
        <w:rPr>
          <w:rStyle w:val="Brak"/>
          <w:rFonts w:ascii="Times New Roman" w:hAnsi="Times New Roman" w:cs="Times New Roman"/>
          <w:sz w:val="20"/>
          <w:szCs w:val="20"/>
        </w:rPr>
        <w:t xml:space="preserve">Informujemy,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że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 Pani/Pana dane osobowe nie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będa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̨ przetwarzane w celach </w:t>
      </w:r>
      <w:proofErr w:type="spellStart"/>
      <w:r>
        <w:rPr>
          <w:rStyle w:val="Brak"/>
          <w:rFonts w:ascii="Times New Roman" w:hAnsi="Times New Roman" w:cs="Times New Roman"/>
          <w:sz w:val="20"/>
          <w:szCs w:val="20"/>
        </w:rPr>
        <w:t>związanych</w:t>
      </w:r>
      <w:proofErr w:type="spellEnd"/>
      <w:r>
        <w:rPr>
          <w:rStyle w:val="Brak"/>
          <w:rFonts w:ascii="Times New Roman" w:hAnsi="Times New Roman" w:cs="Times New Roman"/>
          <w:sz w:val="20"/>
          <w:szCs w:val="20"/>
        </w:rPr>
        <w:t xml:space="preserve"> z automatycznym podejmowanie decyzji w tym w </w:t>
      </w:r>
      <w:r>
        <w:rPr>
          <w:rStyle w:val="Brak"/>
          <w:rFonts w:ascii="Times New Roman" w:hAnsi="Times New Roman" w:cs="Times New Roman"/>
          <w:sz w:val="20"/>
          <w:szCs w:val="20"/>
        </w:rPr>
        <w:t>oparciu o profilowanie.</w:t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D3DF43" w14:textId="77777777" w:rsidR="003474D6" w:rsidRDefault="003474D6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  <w:rPr>
          <w:rStyle w:val="Brak"/>
          <w:rFonts w:ascii="Times New Roman" w:hAnsi="Times New Roman" w:cs="Times New Roman"/>
          <w:b/>
          <w:bCs/>
          <w:sz w:val="20"/>
          <w:szCs w:val="20"/>
        </w:rPr>
      </w:pPr>
    </w:p>
    <w:p w14:paraId="0528DD84" w14:textId="77777777" w:rsidR="003474D6" w:rsidRDefault="003474D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  <w:rPr>
          <w:rStyle w:val="Brak"/>
          <w:b/>
          <w:bCs/>
          <w:sz w:val="18"/>
          <w:szCs w:val="18"/>
        </w:rPr>
      </w:pPr>
    </w:p>
    <w:p w14:paraId="0BC6D212" w14:textId="77777777" w:rsidR="003474D6" w:rsidRDefault="0099436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  <w:rPr>
          <w:b/>
          <w:bCs/>
          <w:sz w:val="18"/>
          <w:szCs w:val="18"/>
        </w:rPr>
      </w:pPr>
      <w:proofErr w:type="spellStart"/>
      <w:r>
        <w:rPr>
          <w:rStyle w:val="Brak"/>
          <w:b/>
          <w:bCs/>
          <w:sz w:val="18"/>
          <w:szCs w:val="18"/>
        </w:rPr>
        <w:t>Zapoznałam</w:t>
      </w:r>
      <w:proofErr w:type="spellEnd"/>
      <w:r>
        <w:rPr>
          <w:rStyle w:val="Brak"/>
          <w:b/>
          <w:bCs/>
          <w:sz w:val="18"/>
          <w:szCs w:val="18"/>
        </w:rPr>
        <w:t>/</w:t>
      </w:r>
      <w:proofErr w:type="spellStart"/>
      <w:r>
        <w:rPr>
          <w:rStyle w:val="Brak"/>
          <w:b/>
          <w:bCs/>
          <w:sz w:val="18"/>
          <w:szCs w:val="18"/>
        </w:rPr>
        <w:t>em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się</w:t>
      </w:r>
      <w:proofErr w:type="spellEnd"/>
      <w:r>
        <w:rPr>
          <w:rStyle w:val="Brak"/>
          <w:b/>
          <w:bCs/>
          <w:sz w:val="18"/>
          <w:szCs w:val="18"/>
        </w:rPr>
        <w:t xml:space="preserve"> z </w:t>
      </w:r>
      <w:proofErr w:type="spellStart"/>
      <w:r>
        <w:rPr>
          <w:rStyle w:val="Brak"/>
          <w:b/>
          <w:bCs/>
          <w:sz w:val="18"/>
          <w:szCs w:val="18"/>
        </w:rPr>
        <w:t>treścią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klauzuli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informacyjnej</w:t>
      </w:r>
      <w:proofErr w:type="spellEnd"/>
      <w:r>
        <w:rPr>
          <w:rStyle w:val="Brak"/>
          <w:b/>
          <w:bCs/>
          <w:sz w:val="18"/>
          <w:szCs w:val="18"/>
        </w:rPr>
        <w:t xml:space="preserve">, w </w:t>
      </w:r>
      <w:proofErr w:type="spellStart"/>
      <w:r>
        <w:rPr>
          <w:rStyle w:val="Brak"/>
          <w:b/>
          <w:bCs/>
          <w:sz w:val="18"/>
          <w:szCs w:val="18"/>
        </w:rPr>
        <w:t>tym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informacją</w:t>
      </w:r>
      <w:proofErr w:type="spellEnd"/>
      <w:r>
        <w:rPr>
          <w:rStyle w:val="Brak"/>
          <w:b/>
          <w:bCs/>
          <w:sz w:val="18"/>
          <w:szCs w:val="18"/>
        </w:rPr>
        <w:t xml:space="preserve"> o </w:t>
      </w:r>
      <w:proofErr w:type="spellStart"/>
      <w:r>
        <w:rPr>
          <w:rStyle w:val="Brak"/>
          <w:b/>
          <w:bCs/>
          <w:sz w:val="18"/>
          <w:szCs w:val="18"/>
        </w:rPr>
        <w:t>celu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i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sposobach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przetwarzania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danych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osobowych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przez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Ośrodek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Pomocy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Społecznej</w:t>
      </w:r>
      <w:proofErr w:type="spellEnd"/>
      <w:r>
        <w:rPr>
          <w:rStyle w:val="Brak"/>
          <w:b/>
          <w:bCs/>
          <w:sz w:val="18"/>
          <w:szCs w:val="18"/>
        </w:rPr>
        <w:t xml:space="preserve"> w </w:t>
      </w:r>
      <w:proofErr w:type="spellStart"/>
      <w:r>
        <w:rPr>
          <w:rStyle w:val="Brak"/>
          <w:b/>
          <w:bCs/>
          <w:sz w:val="18"/>
          <w:szCs w:val="18"/>
        </w:rPr>
        <w:t>Skoczowie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oraz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prawie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dostępu</w:t>
      </w:r>
      <w:proofErr w:type="spellEnd"/>
      <w:r>
        <w:rPr>
          <w:rStyle w:val="Brak"/>
          <w:b/>
          <w:bCs/>
          <w:sz w:val="18"/>
          <w:szCs w:val="18"/>
        </w:rPr>
        <w:t xml:space="preserve"> do </w:t>
      </w:r>
      <w:proofErr w:type="spellStart"/>
      <w:r>
        <w:rPr>
          <w:rStyle w:val="Brak"/>
          <w:b/>
          <w:bCs/>
          <w:sz w:val="18"/>
          <w:szCs w:val="18"/>
        </w:rPr>
        <w:t>treści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swoich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danych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i</w:t>
      </w:r>
      <w:proofErr w:type="spellEnd"/>
      <w:r>
        <w:rPr>
          <w:rStyle w:val="Brak"/>
          <w:b/>
          <w:bCs/>
          <w:sz w:val="18"/>
          <w:szCs w:val="18"/>
        </w:rPr>
        <w:t xml:space="preserve"> </w:t>
      </w:r>
      <w:proofErr w:type="spellStart"/>
      <w:r>
        <w:rPr>
          <w:rStyle w:val="Brak"/>
          <w:b/>
          <w:bCs/>
          <w:sz w:val="18"/>
          <w:szCs w:val="18"/>
        </w:rPr>
        <w:t>prawie</w:t>
      </w:r>
      <w:proofErr w:type="spellEnd"/>
      <w:r>
        <w:rPr>
          <w:rStyle w:val="Brak"/>
          <w:b/>
          <w:bCs/>
          <w:sz w:val="18"/>
          <w:szCs w:val="18"/>
        </w:rPr>
        <w:t xml:space="preserve"> ich </w:t>
      </w:r>
      <w:proofErr w:type="spellStart"/>
      <w:r>
        <w:rPr>
          <w:rStyle w:val="Brak"/>
          <w:b/>
          <w:bCs/>
          <w:sz w:val="18"/>
          <w:szCs w:val="18"/>
        </w:rPr>
        <w:t>poprawien</w:t>
      </w:r>
      <w:r>
        <w:rPr>
          <w:rStyle w:val="Brak"/>
          <w:b/>
          <w:bCs/>
          <w:sz w:val="18"/>
          <w:szCs w:val="18"/>
        </w:rPr>
        <w:t>ia</w:t>
      </w:r>
      <w:proofErr w:type="spellEnd"/>
      <w:r>
        <w:rPr>
          <w:rStyle w:val="Brak"/>
          <w:b/>
          <w:bCs/>
          <w:sz w:val="18"/>
          <w:szCs w:val="18"/>
        </w:rPr>
        <w:t>.</w:t>
      </w:r>
    </w:p>
    <w:p w14:paraId="6575AA18" w14:textId="77777777" w:rsidR="003474D6" w:rsidRDefault="003474D6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  <w:rPr>
          <w:rStyle w:val="Brak"/>
          <w:rFonts w:ascii="Times New Roman" w:hAnsi="Times New Roman" w:cs="Times New Roman"/>
          <w:b/>
          <w:bCs/>
          <w:sz w:val="20"/>
          <w:szCs w:val="20"/>
        </w:rPr>
      </w:pPr>
    </w:p>
    <w:p w14:paraId="6E0B4557" w14:textId="77777777" w:rsidR="003474D6" w:rsidRDefault="0099436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</w:pP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</w:p>
    <w:p w14:paraId="417006A7" w14:textId="77777777" w:rsidR="003474D6" w:rsidRDefault="0099436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</w:pP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  <w:t>….……………………………………...</w:t>
      </w:r>
    </w:p>
    <w:p w14:paraId="01BC0BD0" w14:textId="77777777" w:rsidR="003474D6" w:rsidRDefault="0099436A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</w:pP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 data oraz podpis wnioskodawcy</w:t>
      </w:r>
    </w:p>
    <w:sectPr w:rsidR="003474D6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6F29" w14:textId="77777777" w:rsidR="00000000" w:rsidRDefault="0099436A">
      <w:r>
        <w:separator/>
      </w:r>
    </w:p>
  </w:endnote>
  <w:endnote w:type="continuationSeparator" w:id="0">
    <w:p w14:paraId="7E85711E" w14:textId="77777777" w:rsidR="00000000" w:rsidRDefault="009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EF90" w14:textId="77777777" w:rsidR="003474D6" w:rsidRDefault="003474D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E78E" w14:textId="77777777" w:rsidR="00000000" w:rsidRDefault="0099436A">
      <w:r>
        <w:separator/>
      </w:r>
    </w:p>
  </w:footnote>
  <w:footnote w:type="continuationSeparator" w:id="0">
    <w:p w14:paraId="6099E3D7" w14:textId="77777777" w:rsidR="00000000" w:rsidRDefault="0099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14BF" w14:textId="77777777" w:rsidR="003474D6" w:rsidRDefault="003474D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EB8"/>
    <w:multiLevelType w:val="multilevel"/>
    <w:tmpl w:val="F398BFD0"/>
    <w:lvl w:ilvl="0">
      <w:start w:val="4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B420307"/>
    <w:multiLevelType w:val="multilevel"/>
    <w:tmpl w:val="92F8AB50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E920CFA"/>
    <w:multiLevelType w:val="multilevel"/>
    <w:tmpl w:val="EE2EF05A"/>
    <w:lvl w:ilvl="0">
      <w:start w:val="3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3FC24C8"/>
    <w:multiLevelType w:val="multilevel"/>
    <w:tmpl w:val="68004088"/>
    <w:lvl w:ilvl="0">
      <w:start w:val="9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821543E"/>
    <w:multiLevelType w:val="multilevel"/>
    <w:tmpl w:val="29504BDE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1C553F2"/>
    <w:multiLevelType w:val="multilevel"/>
    <w:tmpl w:val="6DD04CC8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)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9254339"/>
    <w:multiLevelType w:val="multilevel"/>
    <w:tmpl w:val="2BF6E2CA"/>
    <w:lvl w:ilvl="0">
      <w:start w:val="7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7DA0396E"/>
    <w:multiLevelType w:val="multilevel"/>
    <w:tmpl w:val="EDE4C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38443470">
    <w:abstractNumId w:val="5"/>
  </w:num>
  <w:num w:numId="2" w16cid:durableId="1317301031">
    <w:abstractNumId w:val="2"/>
  </w:num>
  <w:num w:numId="3" w16cid:durableId="823283224">
    <w:abstractNumId w:val="4"/>
  </w:num>
  <w:num w:numId="4" w16cid:durableId="589894123">
    <w:abstractNumId w:val="0"/>
  </w:num>
  <w:num w:numId="5" w16cid:durableId="1006128165">
    <w:abstractNumId w:val="1"/>
  </w:num>
  <w:num w:numId="6" w16cid:durableId="2072269471">
    <w:abstractNumId w:val="6"/>
  </w:num>
  <w:num w:numId="7" w16cid:durableId="2145418850">
    <w:abstractNumId w:val="3"/>
  </w:num>
  <w:num w:numId="8" w16cid:durableId="1598903697">
    <w:abstractNumId w:val="7"/>
  </w:num>
  <w:num w:numId="9" w16cid:durableId="445122080">
    <w:abstractNumId w:val="2"/>
    <w:lvlOverride w:ilvl="0">
      <w:lvl w:ilvl="0">
        <w:start w:val="4"/>
        <w:numFmt w:val="upperRoman"/>
        <w:lvlText w:val="%1."/>
        <w:lvlJc w:val="left"/>
        <w:pPr>
          <w:tabs>
            <w:tab w:val="num" w:pos="9132"/>
          </w:tabs>
          <w:ind w:left="462" w:hanging="4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132"/>
          </w:tabs>
          <w:ind w:left="1816" w:hanging="73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9132"/>
          </w:tabs>
          <w:ind w:left="217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9132"/>
          </w:tabs>
          <w:ind w:left="289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132"/>
          </w:tabs>
          <w:ind w:left="361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9132"/>
          </w:tabs>
          <w:ind w:left="433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132"/>
          </w:tabs>
          <w:ind w:left="505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132"/>
          </w:tabs>
          <w:ind w:left="577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132"/>
          </w:tabs>
          <w:ind w:left="649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0" w16cid:durableId="539515870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9132"/>
          </w:tabs>
          <w:ind w:left="462" w:hanging="4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132"/>
          </w:tabs>
          <w:ind w:left="1816" w:hanging="73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9132"/>
          </w:tabs>
          <w:ind w:left="217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9132"/>
          </w:tabs>
          <w:ind w:left="289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132"/>
          </w:tabs>
          <w:ind w:left="361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9132"/>
          </w:tabs>
          <w:ind w:left="433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132"/>
          </w:tabs>
          <w:ind w:left="505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132"/>
          </w:tabs>
          <w:ind w:left="577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132"/>
          </w:tabs>
          <w:ind w:left="649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1" w16cid:durableId="802117353">
    <w:abstractNumId w:val="2"/>
    <w:lvlOverride w:ilvl="0">
      <w:lvl w:ilvl="0">
        <w:start w:val="7"/>
        <w:numFmt w:val="upperRoman"/>
        <w:lvlText w:val="%1."/>
        <w:lvlJc w:val="left"/>
        <w:pPr>
          <w:tabs>
            <w:tab w:val="num" w:pos="9132"/>
          </w:tabs>
          <w:ind w:left="462" w:hanging="4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132"/>
          </w:tabs>
          <w:ind w:left="1816" w:hanging="73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9132"/>
          </w:tabs>
          <w:ind w:left="217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9132"/>
          </w:tabs>
          <w:ind w:left="289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132"/>
          </w:tabs>
          <w:ind w:left="361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9132"/>
          </w:tabs>
          <w:ind w:left="433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132"/>
          </w:tabs>
          <w:ind w:left="505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132"/>
          </w:tabs>
          <w:ind w:left="5775" w:hanging="3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132"/>
          </w:tabs>
          <w:ind w:left="6492" w:hanging="3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2" w16cid:durableId="453985045">
    <w:abstractNumId w:val="2"/>
    <w:lvlOverride w:ilvl="0">
      <w:lvl w:ilvl="0">
        <w:start w:val="9"/>
        <w:numFmt w:val="upperRoman"/>
        <w:lvlText w:val="%1."/>
        <w:lvlJc w:val="left"/>
        <w:pPr>
          <w:tabs>
            <w:tab w:val="num" w:pos="9132"/>
          </w:tabs>
          <w:ind w:left="473" w:hanging="47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9132"/>
          </w:tabs>
          <w:ind w:left="1827" w:hanging="75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9132"/>
          </w:tabs>
          <w:ind w:left="2183" w:hanging="31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9132"/>
          </w:tabs>
          <w:ind w:left="2906" w:hanging="3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132"/>
          </w:tabs>
          <w:ind w:left="3626" w:hanging="3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9132"/>
          </w:tabs>
          <w:ind w:left="4343" w:hanging="31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132"/>
          </w:tabs>
          <w:ind w:left="5066" w:hanging="3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132"/>
          </w:tabs>
          <w:ind w:left="5786" w:hanging="3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132"/>
          </w:tabs>
          <w:ind w:left="6503" w:hanging="31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D6"/>
    <w:rsid w:val="003474D6"/>
    <w:rsid w:val="009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569E"/>
  <w15:docId w15:val="{2F10C06E-49E4-40FB-8934-E3DF206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Hyperlink0">
    <w:name w:val="Hyperlink.0"/>
    <w:qFormat/>
    <w:rPr>
      <w:rFonts w:ascii="Times New Roman" w:hAnsi="Times New Roman"/>
      <w:b/>
      <w:bCs/>
      <w:sz w:val="23"/>
      <w:szCs w:val="23"/>
      <w:lang w:val="de-DE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rFonts w:ascii="Times New Roman" w:eastAsia="Times New Roman" w:hAnsi="Times New Roman" w:cs="Times New Roman"/>
      <w:b/>
      <w:bCs/>
      <w:sz w:val="23"/>
      <w:szCs w:val="23"/>
      <w:lang w:val="de-DE"/>
    </w:rPr>
  </w:style>
  <w:style w:type="character" w:customStyle="1" w:styleId="BrakA">
    <w:name w:val="Brak A"/>
    <w:qFormat/>
  </w:style>
  <w:style w:type="character" w:customStyle="1" w:styleId="AkapitzlistZnak">
    <w:name w:val="Akapit z listą Znak"/>
    <w:qFormat/>
    <w:rPr>
      <w:rFonts w:ascii="Helvetica Neue" w:eastAsia="Helvetica Neue" w:hAnsi="Helvetica Neue" w:cs="Helvetica Neue"/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  <w:overflowPunct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qFormat/>
    <w:pPr>
      <w:overflowPunct w:val="0"/>
    </w:pPr>
    <w:rPr>
      <w:rFonts w:cs="Arial Unicode MS"/>
      <w:color w:val="000000"/>
      <w:sz w:val="24"/>
      <w:szCs w:val="24"/>
      <w:lang w:val="de-DE"/>
    </w:rPr>
  </w:style>
  <w:style w:type="paragraph" w:customStyle="1" w:styleId="Domylne">
    <w:name w:val="Domyślne"/>
    <w:qFormat/>
    <w:pPr>
      <w:overflowPunct w:val="0"/>
    </w:pPr>
    <w:rPr>
      <w:rFonts w:ascii="Helvetica Neue" w:hAnsi="Helvetica Neue" w:cs="Arial Unicode MS"/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Helvetica Neue" w:eastAsia="Helvetica Neue" w:hAnsi="Helvetica Neue" w:cs="Helvetica Neue"/>
      <w:sz w:val="22"/>
      <w:szCs w:val="22"/>
      <w:lang w:val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numbering" w:customStyle="1" w:styleId="Litery">
    <w:name w:val="Litery"/>
    <w:qFormat/>
  </w:style>
  <w:style w:type="numbering" w:customStyle="1" w:styleId="Zaimportowanystyl2">
    <w:name w:val="Zaimportowany styl 2"/>
    <w:qFormat/>
  </w:style>
  <w:style w:type="numbering" w:customStyle="1" w:styleId="Zaimportowanystyl1">
    <w:name w:val="Zaimportowany styl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Wencek</dc:creator>
  <dc:description/>
  <cp:lastModifiedBy>Edyta Godziek</cp:lastModifiedBy>
  <cp:revision>2</cp:revision>
  <dcterms:created xsi:type="dcterms:W3CDTF">2022-08-17T08:30:00Z</dcterms:created>
  <dcterms:modified xsi:type="dcterms:W3CDTF">2022-08-17T08:30:00Z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