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33" w:rsidRDefault="007A3E38">
      <w:pPr>
        <w:pStyle w:val="Standard"/>
        <w:widowControl/>
        <w:ind w:right="28"/>
        <w:jc w:val="right"/>
      </w:pPr>
      <w:r>
        <w:rPr>
          <w:rFonts w:ascii="Arial" w:eastAsia="Times New Roman" w:hAnsi="Arial"/>
          <w:sz w:val="22"/>
          <w:szCs w:val="22"/>
        </w:rPr>
        <w:t>Załącznik nr 4</w:t>
      </w:r>
    </w:p>
    <w:p w:rsidR="001A6433" w:rsidRDefault="001A6433">
      <w:pPr>
        <w:pStyle w:val="Standard"/>
        <w:widowControl/>
        <w:ind w:right="28"/>
        <w:jc w:val="both"/>
        <w:rPr>
          <w:rFonts w:ascii="Cambria" w:hAnsi="Cambria"/>
          <w:b/>
          <w:sz w:val="22"/>
          <w:szCs w:val="22"/>
        </w:rPr>
      </w:pPr>
    </w:p>
    <w:p w:rsidR="001A6433" w:rsidRDefault="001A6433">
      <w:pPr>
        <w:pStyle w:val="Standard"/>
        <w:widowControl/>
        <w:spacing w:line="276" w:lineRule="auto"/>
        <w:ind w:right="28"/>
        <w:jc w:val="both"/>
        <w:rPr>
          <w:rFonts w:ascii="Arial" w:hAnsi="Arial"/>
          <w:b/>
          <w:sz w:val="22"/>
          <w:szCs w:val="22"/>
        </w:rPr>
      </w:pPr>
    </w:p>
    <w:p w:rsidR="001A6433" w:rsidRDefault="007A3E38">
      <w:pPr>
        <w:pStyle w:val="Standard"/>
        <w:widowControl/>
        <w:spacing w:line="276" w:lineRule="auto"/>
        <w:ind w:right="28"/>
        <w:jc w:val="center"/>
        <w:rPr>
          <w:rFonts w:ascii="Arial" w:eastAsia="Times New Roman" w:hAnsi="Arial"/>
          <w:b/>
          <w:bCs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 xml:space="preserve">OPIS PRZEDMIOTU ZAMÓWIENIA </w:t>
      </w:r>
    </w:p>
    <w:p w:rsidR="001A6433" w:rsidRDefault="007A3E38">
      <w:pPr>
        <w:pStyle w:val="Standard"/>
        <w:widowControl/>
        <w:spacing w:line="276" w:lineRule="auto"/>
        <w:ind w:right="28"/>
        <w:jc w:val="center"/>
      </w:pPr>
      <w:r>
        <w:rPr>
          <w:rFonts w:ascii="Arial" w:eastAsia="Times New Roman" w:hAnsi="Arial"/>
          <w:b/>
          <w:bCs/>
          <w:sz w:val="22"/>
          <w:szCs w:val="22"/>
        </w:rPr>
        <w:t>,</w:t>
      </w:r>
      <w:r>
        <w:rPr>
          <w:rFonts w:ascii="Arial" w:eastAsia="Times New Roman" w:hAnsi="Arial"/>
          <w:b/>
          <w:bCs/>
          <w:i/>
          <w:iCs/>
          <w:sz w:val="22"/>
          <w:szCs w:val="22"/>
        </w:rPr>
        <w:t xml:space="preserve">,Świadczenie usług pocztowych dla </w:t>
      </w:r>
      <w:bookmarkStart w:id="0" w:name="_GoBack"/>
      <w:bookmarkEnd w:id="0"/>
      <w:r>
        <w:rPr>
          <w:rFonts w:ascii="Arial" w:eastAsia="Times New Roman" w:hAnsi="Arial"/>
          <w:b/>
          <w:bCs/>
          <w:i/>
          <w:iCs/>
          <w:sz w:val="22"/>
          <w:szCs w:val="22"/>
        </w:rPr>
        <w:t>Urzędu Miejskiego w Skoczowie”.</w:t>
      </w:r>
    </w:p>
    <w:p w:rsidR="001A6433" w:rsidRDefault="001A6433">
      <w:pPr>
        <w:pStyle w:val="Standard"/>
        <w:widowControl/>
        <w:spacing w:line="276" w:lineRule="auto"/>
        <w:ind w:right="28"/>
        <w:jc w:val="center"/>
        <w:rPr>
          <w:rFonts w:ascii="Arial" w:hAnsi="Arial"/>
          <w:b/>
          <w:bCs/>
          <w:sz w:val="22"/>
          <w:szCs w:val="22"/>
        </w:rPr>
      </w:pPr>
    </w:p>
    <w:p w:rsidR="001A6433" w:rsidRDefault="001A6433">
      <w:pPr>
        <w:pStyle w:val="Standard"/>
        <w:widowControl/>
        <w:spacing w:line="276" w:lineRule="auto"/>
        <w:ind w:right="28"/>
        <w:jc w:val="both"/>
        <w:rPr>
          <w:rFonts w:ascii="Arial" w:hAnsi="Arial"/>
          <w:b/>
          <w:sz w:val="22"/>
          <w:szCs w:val="22"/>
        </w:rPr>
      </w:pPr>
    </w:p>
    <w:p w:rsidR="001A6433" w:rsidRDefault="007A3E38">
      <w:pPr>
        <w:pStyle w:val="Standard"/>
        <w:widowControl/>
        <w:spacing w:line="276" w:lineRule="auto"/>
        <w:ind w:right="28"/>
        <w:jc w:val="both"/>
      </w:pPr>
      <w:r>
        <w:rPr>
          <w:rFonts w:ascii="Arial" w:eastAsia="Times New Roman" w:hAnsi="Arial"/>
          <w:sz w:val="22"/>
          <w:szCs w:val="22"/>
        </w:rPr>
        <w:t>1. Przez przesyłki listowe, będące przedmiotem zamówienia, rozumie się przesyłki listowe o wadze do 2 000 g. (format S, M, L):</w:t>
      </w:r>
    </w:p>
    <w:p w:rsidR="001A6433" w:rsidRDefault="007A3E38">
      <w:pPr>
        <w:pStyle w:val="Standard"/>
        <w:widowControl/>
        <w:shd w:val="clear" w:color="auto" w:fill="FFFFFF"/>
        <w:tabs>
          <w:tab w:val="left" w:pos="778"/>
        </w:tabs>
        <w:spacing w:line="276" w:lineRule="auto"/>
        <w:ind w:right="30"/>
        <w:jc w:val="both"/>
      </w:pPr>
      <w:r>
        <w:rPr>
          <w:rFonts w:ascii="Arial" w:hAnsi="Arial"/>
          <w:sz w:val="22"/>
          <w:szCs w:val="22"/>
        </w:rPr>
        <w:t>a) zwyk</w:t>
      </w:r>
      <w:r>
        <w:rPr>
          <w:rFonts w:ascii="Arial" w:eastAsia="Times New Roman" w:hAnsi="Arial"/>
          <w:sz w:val="22"/>
          <w:szCs w:val="22"/>
        </w:rPr>
        <w:t>łe ekonomiczne - przesyłka nierejestrowana nie będąca przesyłką najszybszej kategorii,</w:t>
      </w:r>
    </w:p>
    <w:p w:rsidR="001A6433" w:rsidRDefault="007A3E38">
      <w:pPr>
        <w:pStyle w:val="Standard"/>
        <w:shd w:val="clear" w:color="auto" w:fill="FFFFFF"/>
        <w:tabs>
          <w:tab w:val="left" w:pos="778"/>
        </w:tabs>
        <w:spacing w:line="276" w:lineRule="auto"/>
        <w:jc w:val="both"/>
      </w:pPr>
      <w:r>
        <w:rPr>
          <w:rFonts w:ascii="Arial" w:hAnsi="Arial"/>
          <w:sz w:val="22"/>
          <w:szCs w:val="22"/>
        </w:rPr>
        <w:t>b) zwyk</w:t>
      </w:r>
      <w:r>
        <w:rPr>
          <w:rFonts w:ascii="Arial" w:eastAsia="Times New Roman" w:hAnsi="Arial"/>
          <w:sz w:val="22"/>
          <w:szCs w:val="22"/>
        </w:rPr>
        <w:t>łe priorytetowe - przesyłka nierejestrowana listowa najszybszej kategorii,</w:t>
      </w:r>
    </w:p>
    <w:p w:rsidR="001A6433" w:rsidRDefault="007A3E38">
      <w:pPr>
        <w:pStyle w:val="Standard"/>
        <w:shd w:val="clear" w:color="auto" w:fill="FFFFFF"/>
        <w:tabs>
          <w:tab w:val="left" w:pos="778"/>
        </w:tabs>
        <w:spacing w:line="276" w:lineRule="auto"/>
        <w:jc w:val="both"/>
      </w:pPr>
      <w:r>
        <w:rPr>
          <w:rFonts w:ascii="Arial" w:hAnsi="Arial"/>
          <w:sz w:val="22"/>
          <w:szCs w:val="22"/>
        </w:rPr>
        <w:t>c) polecone ekonomiczne - przesy</w:t>
      </w:r>
      <w:r>
        <w:rPr>
          <w:rFonts w:ascii="Arial" w:eastAsia="Times New Roman" w:hAnsi="Arial"/>
          <w:sz w:val="22"/>
          <w:szCs w:val="22"/>
        </w:rPr>
        <w:t>łka rejestrowana będąca przesyłką listową, przemieszczaną i doręczaną w sposób zabezpieczający ją przed utratą, ubytkiem zawartości lub uszkodzeniem,</w:t>
      </w:r>
    </w:p>
    <w:p w:rsidR="001A6433" w:rsidRDefault="007A3E38">
      <w:pPr>
        <w:pStyle w:val="Standard"/>
        <w:shd w:val="clear" w:color="auto" w:fill="FFFFFF"/>
        <w:tabs>
          <w:tab w:val="left" w:pos="778"/>
        </w:tabs>
        <w:spacing w:line="276" w:lineRule="auto"/>
        <w:jc w:val="both"/>
      </w:pPr>
      <w:r>
        <w:rPr>
          <w:rFonts w:ascii="Arial" w:hAnsi="Arial"/>
          <w:sz w:val="22"/>
          <w:szCs w:val="22"/>
        </w:rPr>
        <w:t>d) polecone priorytetowe - przesy</w:t>
      </w:r>
      <w:r>
        <w:rPr>
          <w:rFonts w:ascii="Arial" w:eastAsia="Times New Roman" w:hAnsi="Arial"/>
          <w:sz w:val="22"/>
          <w:szCs w:val="22"/>
        </w:rPr>
        <w:t>łka rejestrowana najszybszej kategorii,</w:t>
      </w:r>
    </w:p>
    <w:p w:rsidR="001A6433" w:rsidRDefault="007A3E38">
      <w:pPr>
        <w:pStyle w:val="Standard"/>
        <w:shd w:val="clear" w:color="auto" w:fill="FFFFFF"/>
        <w:tabs>
          <w:tab w:val="left" w:pos="778"/>
        </w:tabs>
        <w:spacing w:line="276" w:lineRule="auto"/>
        <w:ind w:right="-1"/>
        <w:jc w:val="both"/>
      </w:pPr>
      <w:r>
        <w:rPr>
          <w:rFonts w:ascii="Arial" w:hAnsi="Arial"/>
          <w:sz w:val="22"/>
          <w:szCs w:val="22"/>
        </w:rPr>
        <w:t>e) polecone ze zwrotnym po</w:t>
      </w:r>
      <w:r>
        <w:rPr>
          <w:rFonts w:ascii="Arial" w:eastAsia="Times New Roman" w:hAnsi="Arial"/>
          <w:sz w:val="22"/>
          <w:szCs w:val="22"/>
        </w:rPr>
        <w:t>świadczeniem odbioru (ZPO) - przesyłka przyjęta za potwierdzeniem nadania i doręczona za pokwitowaniem odbioru,</w:t>
      </w:r>
    </w:p>
    <w:p w:rsidR="001A6433" w:rsidRDefault="007A3E38">
      <w:pPr>
        <w:pStyle w:val="Standard"/>
        <w:shd w:val="clear" w:color="auto" w:fill="FFFFFF"/>
        <w:tabs>
          <w:tab w:val="left" w:pos="778"/>
        </w:tabs>
        <w:spacing w:before="4" w:line="276" w:lineRule="auto"/>
        <w:ind w:right="-1"/>
        <w:jc w:val="both"/>
      </w:pPr>
      <w:r>
        <w:rPr>
          <w:rFonts w:ascii="Arial" w:hAnsi="Arial"/>
          <w:sz w:val="22"/>
          <w:szCs w:val="22"/>
        </w:rPr>
        <w:t>f) polecone priorytetowe ze zwrotnym po</w:t>
      </w:r>
      <w:r>
        <w:rPr>
          <w:rFonts w:ascii="Arial" w:eastAsia="Times New Roman" w:hAnsi="Arial"/>
          <w:sz w:val="22"/>
          <w:szCs w:val="22"/>
        </w:rPr>
        <w:t>świadczeniem odbioru (ZPO) - przesyłka najszybszej kategorii przyjęta za potwierdzeniem nadania i doręczona za pokwitowaniem odbioru,</w:t>
      </w:r>
    </w:p>
    <w:p w:rsidR="001A6433" w:rsidRDefault="007A3E38">
      <w:pPr>
        <w:pStyle w:val="Standard"/>
        <w:shd w:val="clear" w:color="auto" w:fill="FFFFFF"/>
        <w:tabs>
          <w:tab w:val="left" w:pos="778"/>
        </w:tabs>
        <w:spacing w:line="276" w:lineRule="auto"/>
        <w:ind w:right="-1"/>
        <w:jc w:val="both"/>
      </w:pPr>
      <w:r>
        <w:rPr>
          <w:rFonts w:ascii="Arial" w:hAnsi="Arial"/>
          <w:sz w:val="22"/>
          <w:szCs w:val="22"/>
        </w:rPr>
        <w:t>g) z zadeklarowan</w:t>
      </w:r>
      <w:r>
        <w:rPr>
          <w:rFonts w:ascii="Arial" w:eastAsia="Times New Roman" w:hAnsi="Arial"/>
          <w:sz w:val="22"/>
          <w:szCs w:val="22"/>
        </w:rPr>
        <w:t>ą wartością - przesyłka rejestrowana, za której utratę, ubytek zawartości lub uszkodzenie operator ponosi odpowiedzialność do wysokości wartości przesyłki podanej przez nadawcę.</w:t>
      </w:r>
    </w:p>
    <w:p w:rsidR="001A6433" w:rsidRDefault="007A3E38">
      <w:pPr>
        <w:pStyle w:val="Standard"/>
        <w:shd w:val="clear" w:color="auto" w:fill="FFFFFF"/>
        <w:spacing w:before="256" w:line="276" w:lineRule="auto"/>
        <w:jc w:val="both"/>
      </w:pPr>
      <w:r>
        <w:rPr>
          <w:rFonts w:ascii="Arial" w:hAnsi="Arial"/>
          <w:spacing w:val="-1"/>
          <w:sz w:val="22"/>
          <w:szCs w:val="22"/>
          <w:u w:val="single"/>
        </w:rPr>
        <w:t>FORMAT S</w:t>
      </w:r>
      <w:r>
        <w:rPr>
          <w:rFonts w:ascii="Arial" w:hAnsi="Arial"/>
          <w:spacing w:val="-1"/>
          <w:sz w:val="22"/>
          <w:szCs w:val="22"/>
        </w:rPr>
        <w:t xml:space="preserve"> - to przesy</w:t>
      </w:r>
      <w:r>
        <w:rPr>
          <w:rFonts w:ascii="Arial" w:eastAsia="Times New Roman" w:hAnsi="Arial"/>
          <w:spacing w:val="-1"/>
          <w:sz w:val="22"/>
          <w:szCs w:val="22"/>
        </w:rPr>
        <w:t>łka listowa o wymiarach:</w:t>
      </w:r>
    </w:p>
    <w:p w:rsidR="001A6433" w:rsidRDefault="007A3E38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/>
          <w:sz w:val="22"/>
          <w:szCs w:val="22"/>
        </w:rPr>
        <w:t>Minimum - wymiary strony adresowej nie mog</w:t>
      </w:r>
      <w:r>
        <w:rPr>
          <w:rFonts w:ascii="Arial" w:eastAsia="Times New Roman" w:hAnsi="Arial"/>
          <w:sz w:val="22"/>
          <w:szCs w:val="22"/>
        </w:rPr>
        <w:t>ą być mniejsze niż 90 x140 mm,</w:t>
      </w:r>
    </w:p>
    <w:p w:rsidR="001A6433" w:rsidRDefault="007A3E38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/>
          <w:sz w:val="22"/>
          <w:szCs w:val="22"/>
        </w:rPr>
        <w:t xml:space="preserve">Maksimum - </w:t>
      </w:r>
      <w:r>
        <w:rPr>
          <w:rFonts w:ascii="Arial" w:eastAsia="Times New Roman" w:hAnsi="Arial"/>
          <w:sz w:val="22"/>
          <w:szCs w:val="22"/>
        </w:rPr>
        <w:t>żaden z wymiarów nie może przekroczy</w:t>
      </w:r>
      <w:r w:rsidR="00C438B8">
        <w:rPr>
          <w:rFonts w:ascii="Arial" w:eastAsia="Times New Roman" w:hAnsi="Arial"/>
          <w:sz w:val="22"/>
          <w:szCs w:val="22"/>
        </w:rPr>
        <w:t>ć</w:t>
      </w:r>
      <w:r>
        <w:rPr>
          <w:rFonts w:ascii="Arial" w:eastAsia="Times New Roman" w:hAnsi="Arial"/>
          <w:sz w:val="22"/>
          <w:szCs w:val="22"/>
        </w:rPr>
        <w:t>: wysokości 20 mm, długości 230 mm,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szeroko</w:t>
      </w:r>
      <w:r>
        <w:rPr>
          <w:rFonts w:ascii="Arial" w:eastAsia="Times New Roman" w:hAnsi="Arial"/>
          <w:spacing w:val="-1"/>
          <w:sz w:val="22"/>
          <w:szCs w:val="22"/>
        </w:rPr>
        <w:t>ści 160 mm (tolerancja +/- 2mm).</w:t>
      </w:r>
    </w:p>
    <w:p w:rsidR="001A6433" w:rsidRDefault="007A3E38">
      <w:pPr>
        <w:pStyle w:val="Standard"/>
        <w:shd w:val="clear" w:color="auto" w:fill="FFFFFF"/>
        <w:spacing w:before="256" w:line="276" w:lineRule="auto"/>
        <w:jc w:val="both"/>
      </w:pPr>
      <w:r>
        <w:rPr>
          <w:rFonts w:ascii="Arial" w:hAnsi="Arial"/>
          <w:sz w:val="22"/>
          <w:szCs w:val="22"/>
          <w:u w:val="single"/>
        </w:rPr>
        <w:t>FORMAT M</w:t>
      </w:r>
      <w:r>
        <w:rPr>
          <w:rFonts w:ascii="Arial" w:hAnsi="Arial"/>
          <w:sz w:val="22"/>
          <w:szCs w:val="22"/>
        </w:rPr>
        <w:t xml:space="preserve"> - to przesy</w:t>
      </w:r>
      <w:r>
        <w:rPr>
          <w:rFonts w:ascii="Arial" w:eastAsia="Times New Roman" w:hAnsi="Arial"/>
          <w:sz w:val="22"/>
          <w:szCs w:val="22"/>
        </w:rPr>
        <w:t>łka listowa o wymiarach:</w:t>
      </w:r>
    </w:p>
    <w:p w:rsidR="001A6433" w:rsidRDefault="007A3E38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/>
          <w:sz w:val="22"/>
          <w:szCs w:val="22"/>
        </w:rPr>
        <w:t>Minimum - wymiary strony adresowej nie mog</w:t>
      </w:r>
      <w:r>
        <w:rPr>
          <w:rFonts w:ascii="Arial" w:eastAsia="Times New Roman" w:hAnsi="Arial"/>
          <w:sz w:val="22"/>
          <w:szCs w:val="22"/>
        </w:rPr>
        <w:t>ą być mniejsze niż 90 x140 mm,</w:t>
      </w:r>
    </w:p>
    <w:p w:rsidR="001A6433" w:rsidRDefault="007A3E38">
      <w:pPr>
        <w:pStyle w:val="Standard"/>
        <w:shd w:val="clear" w:color="auto" w:fill="FFFFFF"/>
        <w:spacing w:before="4" w:line="276" w:lineRule="auto"/>
        <w:jc w:val="both"/>
      </w:pPr>
      <w:r>
        <w:rPr>
          <w:rFonts w:ascii="Arial" w:hAnsi="Arial"/>
          <w:sz w:val="22"/>
          <w:szCs w:val="22"/>
        </w:rPr>
        <w:t xml:space="preserve">Maksimum - </w:t>
      </w:r>
      <w:r>
        <w:rPr>
          <w:rFonts w:ascii="Arial" w:eastAsia="Times New Roman" w:hAnsi="Arial"/>
          <w:sz w:val="22"/>
          <w:szCs w:val="22"/>
        </w:rPr>
        <w:t>żaden z wymiarów nie może przekroczyć wysokości 20 mm, długości 325 mm,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szeroko</w:t>
      </w:r>
      <w:r>
        <w:rPr>
          <w:rFonts w:ascii="Arial" w:eastAsia="Times New Roman" w:hAnsi="Arial"/>
          <w:spacing w:val="-1"/>
          <w:sz w:val="22"/>
          <w:szCs w:val="22"/>
        </w:rPr>
        <w:t>ści 230 mm (tolerancja +/- 2mm).</w:t>
      </w:r>
    </w:p>
    <w:p w:rsidR="001A6433" w:rsidRDefault="007A3E38">
      <w:pPr>
        <w:pStyle w:val="Standard"/>
        <w:shd w:val="clear" w:color="auto" w:fill="FFFFFF"/>
        <w:spacing w:before="259" w:line="276" w:lineRule="auto"/>
        <w:jc w:val="both"/>
      </w:pPr>
      <w:r>
        <w:rPr>
          <w:rFonts w:ascii="Arial" w:hAnsi="Arial"/>
          <w:sz w:val="22"/>
          <w:szCs w:val="22"/>
          <w:u w:val="single"/>
        </w:rPr>
        <w:t>FORMAT L</w:t>
      </w:r>
      <w:r>
        <w:rPr>
          <w:rFonts w:ascii="Arial" w:hAnsi="Arial"/>
          <w:sz w:val="22"/>
          <w:szCs w:val="22"/>
        </w:rPr>
        <w:t xml:space="preserve"> - to przesy</w:t>
      </w:r>
      <w:r>
        <w:rPr>
          <w:rFonts w:ascii="Arial" w:eastAsia="Times New Roman" w:hAnsi="Arial"/>
          <w:sz w:val="22"/>
          <w:szCs w:val="22"/>
        </w:rPr>
        <w:t>łka listowa o wymiarach:</w:t>
      </w:r>
    </w:p>
    <w:p w:rsidR="001A6433" w:rsidRDefault="007A3E38">
      <w:pPr>
        <w:pStyle w:val="Standard"/>
        <w:shd w:val="clear" w:color="auto" w:fill="FFFFFF"/>
        <w:spacing w:before="4" w:line="276" w:lineRule="auto"/>
        <w:jc w:val="both"/>
      </w:pPr>
      <w:r>
        <w:rPr>
          <w:rFonts w:ascii="Arial" w:hAnsi="Arial"/>
          <w:sz w:val="22"/>
          <w:szCs w:val="22"/>
        </w:rPr>
        <w:t>Minimum - wymiary strony adresowej nie mog</w:t>
      </w:r>
      <w:r>
        <w:rPr>
          <w:rFonts w:ascii="Arial" w:eastAsia="Times New Roman" w:hAnsi="Arial"/>
          <w:sz w:val="22"/>
          <w:szCs w:val="22"/>
        </w:rPr>
        <w:t>ą być mniejsze niż 90 x140 mm,</w:t>
      </w:r>
    </w:p>
    <w:p w:rsidR="001A6433" w:rsidRDefault="007A3E38">
      <w:pPr>
        <w:pStyle w:val="Standard"/>
        <w:shd w:val="clear" w:color="auto" w:fill="FFFFFF"/>
        <w:spacing w:before="4" w:line="276" w:lineRule="auto"/>
        <w:jc w:val="both"/>
      </w:pPr>
      <w:r>
        <w:rPr>
          <w:rFonts w:ascii="Arial" w:hAnsi="Arial"/>
          <w:sz w:val="22"/>
          <w:szCs w:val="22"/>
        </w:rPr>
        <w:t>Maksimum - suma d</w:t>
      </w:r>
      <w:r>
        <w:rPr>
          <w:rFonts w:ascii="Arial" w:eastAsia="Times New Roman" w:hAnsi="Arial"/>
          <w:sz w:val="22"/>
          <w:szCs w:val="22"/>
        </w:rPr>
        <w:t xml:space="preserve">ługości, szerokości i wysokości 900mm, przy czym największy z tych </w:t>
      </w:r>
      <w:r>
        <w:rPr>
          <w:rFonts w:ascii="Arial" w:hAnsi="Arial"/>
          <w:sz w:val="22"/>
          <w:szCs w:val="22"/>
        </w:rPr>
        <w:t>wymiar</w:t>
      </w:r>
      <w:r>
        <w:rPr>
          <w:rFonts w:ascii="Arial" w:eastAsia="Times New Roman" w:hAnsi="Arial"/>
          <w:sz w:val="22"/>
          <w:szCs w:val="22"/>
        </w:rPr>
        <w:t>ów (długość) nie może przekroczy 600mm (tolerancja +/- 2mm).</w:t>
      </w:r>
    </w:p>
    <w:p w:rsidR="001A6433" w:rsidRDefault="007A3E38">
      <w:pPr>
        <w:pStyle w:val="Standard"/>
        <w:widowControl/>
        <w:numPr>
          <w:ilvl w:val="0"/>
          <w:numId w:val="3"/>
        </w:numPr>
        <w:shd w:val="clear" w:color="auto" w:fill="FFFFFF"/>
        <w:tabs>
          <w:tab w:val="left" w:pos="432"/>
        </w:tabs>
        <w:spacing w:before="508" w:line="276" w:lineRule="auto"/>
        <w:ind w:left="0" w:right="-15" w:firstLine="0"/>
        <w:jc w:val="both"/>
      </w:pPr>
      <w:r>
        <w:rPr>
          <w:rFonts w:ascii="Arial" w:hAnsi="Arial"/>
          <w:sz w:val="22"/>
          <w:szCs w:val="22"/>
        </w:rPr>
        <w:t>Przez paczki pocztowe wchodz</w:t>
      </w:r>
      <w:r>
        <w:rPr>
          <w:rFonts w:ascii="Arial" w:eastAsia="Times New Roman" w:hAnsi="Arial"/>
          <w:sz w:val="22"/>
          <w:szCs w:val="22"/>
        </w:rPr>
        <w:t>ące w zakres usług, będące przedmiotem zamówienia rozumie się paczki pocztowe krajowe o wadze od 2 000 g do 10 000 g i powyżej 10 000 g (Gabaryt A i B) oraz paczki pocztowe zagraniczne o wadze powyżej 10 000 g:</w:t>
      </w:r>
    </w:p>
    <w:p w:rsidR="001A6433" w:rsidRDefault="007A3E38">
      <w:pPr>
        <w:pStyle w:val="Standard"/>
        <w:widowControl/>
        <w:numPr>
          <w:ilvl w:val="0"/>
          <w:numId w:val="4"/>
        </w:numPr>
        <w:shd w:val="clear" w:color="auto" w:fill="FFFFFF"/>
        <w:tabs>
          <w:tab w:val="left" w:pos="152"/>
        </w:tabs>
        <w:spacing w:line="276" w:lineRule="auto"/>
        <w:ind w:left="284" w:right="-15" w:hanging="284"/>
        <w:jc w:val="both"/>
      </w:pPr>
      <w:r>
        <w:rPr>
          <w:rFonts w:ascii="Arial" w:hAnsi="Arial"/>
          <w:sz w:val="22"/>
          <w:szCs w:val="22"/>
        </w:rPr>
        <w:t>zwyk</w:t>
      </w:r>
      <w:r>
        <w:rPr>
          <w:rFonts w:ascii="Arial" w:eastAsia="Times New Roman" w:hAnsi="Arial"/>
          <w:sz w:val="22"/>
          <w:szCs w:val="22"/>
        </w:rPr>
        <w:t>łe (ekonomiczne) - paczki rejestrowane nie będące paczkami najszybszej kategorii,</w:t>
      </w:r>
    </w:p>
    <w:p w:rsidR="001A6433" w:rsidRDefault="007A3E38">
      <w:pPr>
        <w:pStyle w:val="Standard"/>
        <w:widowControl/>
        <w:numPr>
          <w:ilvl w:val="0"/>
          <w:numId w:val="4"/>
        </w:numPr>
        <w:shd w:val="clear" w:color="auto" w:fill="FFFFFF"/>
        <w:tabs>
          <w:tab w:val="left" w:pos="152"/>
        </w:tabs>
        <w:spacing w:line="276" w:lineRule="auto"/>
        <w:ind w:left="284" w:right="-15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priorytetowe - paczki rejestrowane najszybszej kategorii,</w:t>
      </w:r>
    </w:p>
    <w:p w:rsidR="001A6433" w:rsidRDefault="007A3E38">
      <w:pPr>
        <w:pStyle w:val="Standard"/>
        <w:widowControl/>
        <w:numPr>
          <w:ilvl w:val="0"/>
          <w:numId w:val="4"/>
        </w:numPr>
        <w:shd w:val="clear" w:color="auto" w:fill="FFFFFF"/>
        <w:tabs>
          <w:tab w:val="left" w:pos="152"/>
        </w:tabs>
        <w:spacing w:line="276" w:lineRule="auto"/>
        <w:ind w:left="284" w:right="-15" w:hanging="284"/>
        <w:jc w:val="both"/>
      </w:pPr>
      <w:r>
        <w:rPr>
          <w:rFonts w:ascii="Arial" w:hAnsi="Arial"/>
          <w:sz w:val="22"/>
          <w:szCs w:val="22"/>
        </w:rPr>
        <w:t>z zadeklarowan</w:t>
      </w:r>
      <w:r>
        <w:rPr>
          <w:rFonts w:ascii="Arial" w:eastAsia="Times New Roman" w:hAnsi="Arial"/>
          <w:sz w:val="22"/>
          <w:szCs w:val="22"/>
        </w:rPr>
        <w:t>ą wartością - przesyłka rejestrowana, za której utratę, ubytek zawartości lub uszkodzenie operator ponosi odpowiedzialność do wysokości wartości przesyłki podanej przez nadawcę,</w:t>
      </w:r>
    </w:p>
    <w:p w:rsidR="001A6433" w:rsidRDefault="007A3E38">
      <w:pPr>
        <w:pStyle w:val="Standard"/>
        <w:widowControl/>
        <w:numPr>
          <w:ilvl w:val="0"/>
          <w:numId w:val="4"/>
        </w:numPr>
        <w:shd w:val="clear" w:color="auto" w:fill="FFFFFF"/>
        <w:tabs>
          <w:tab w:val="left" w:pos="152"/>
        </w:tabs>
        <w:spacing w:line="276" w:lineRule="auto"/>
        <w:ind w:left="284" w:right="-15" w:hanging="284"/>
        <w:jc w:val="both"/>
      </w:pPr>
      <w:r>
        <w:rPr>
          <w:rFonts w:ascii="Arial" w:hAnsi="Arial"/>
          <w:sz w:val="22"/>
          <w:szCs w:val="22"/>
        </w:rPr>
        <w:t>ze zwrotnym po</w:t>
      </w:r>
      <w:r>
        <w:rPr>
          <w:rFonts w:ascii="Arial" w:eastAsia="Times New Roman" w:hAnsi="Arial"/>
          <w:sz w:val="22"/>
          <w:szCs w:val="22"/>
        </w:rPr>
        <w:t>świadczeniem odbioru.</w:t>
      </w:r>
    </w:p>
    <w:p w:rsidR="001A6433" w:rsidRDefault="007A3E38">
      <w:pPr>
        <w:pStyle w:val="Standard"/>
        <w:widowControl/>
        <w:shd w:val="clear" w:color="auto" w:fill="FFFFFF"/>
        <w:spacing w:before="256" w:line="276" w:lineRule="auto"/>
        <w:ind w:firstLine="30"/>
        <w:jc w:val="both"/>
      </w:pPr>
      <w:r>
        <w:rPr>
          <w:rFonts w:ascii="Arial" w:hAnsi="Arial"/>
          <w:sz w:val="22"/>
          <w:szCs w:val="22"/>
          <w:u w:val="single"/>
        </w:rPr>
        <w:t>Gabaryt A</w:t>
      </w:r>
      <w:r>
        <w:rPr>
          <w:rFonts w:ascii="Arial" w:hAnsi="Arial"/>
          <w:sz w:val="22"/>
          <w:szCs w:val="22"/>
        </w:rPr>
        <w:t xml:space="preserve"> - to przesy</w:t>
      </w:r>
      <w:r>
        <w:rPr>
          <w:rFonts w:ascii="Arial" w:eastAsia="Times New Roman" w:hAnsi="Arial"/>
          <w:sz w:val="22"/>
          <w:szCs w:val="22"/>
        </w:rPr>
        <w:t>łka o wymiarach:</w:t>
      </w:r>
    </w:p>
    <w:p w:rsidR="001A6433" w:rsidRDefault="007A3E38">
      <w:pPr>
        <w:pStyle w:val="Standard"/>
        <w:widowControl/>
        <w:shd w:val="clear" w:color="auto" w:fill="FFFFFF"/>
        <w:spacing w:line="276" w:lineRule="auto"/>
        <w:ind w:firstLine="30"/>
        <w:jc w:val="both"/>
      </w:pPr>
      <w:r>
        <w:rPr>
          <w:rFonts w:ascii="Arial" w:hAnsi="Arial"/>
          <w:sz w:val="22"/>
          <w:szCs w:val="22"/>
        </w:rPr>
        <w:t>Minimum - wymiary strony adresowej nie mog</w:t>
      </w:r>
      <w:r>
        <w:rPr>
          <w:rFonts w:ascii="Arial" w:eastAsia="Times New Roman" w:hAnsi="Arial"/>
          <w:sz w:val="22"/>
          <w:szCs w:val="22"/>
        </w:rPr>
        <w:t>ą być mniejsze niż 90 x 140 mm,</w:t>
      </w:r>
    </w:p>
    <w:p w:rsidR="001A6433" w:rsidRDefault="007A3E38">
      <w:pPr>
        <w:pStyle w:val="Standard"/>
        <w:widowControl/>
        <w:shd w:val="clear" w:color="auto" w:fill="FFFFFF"/>
        <w:spacing w:before="4" w:line="276" w:lineRule="auto"/>
        <w:ind w:firstLine="28"/>
        <w:jc w:val="both"/>
      </w:pPr>
      <w:r>
        <w:rPr>
          <w:rFonts w:ascii="Arial" w:hAnsi="Arial"/>
          <w:sz w:val="22"/>
          <w:szCs w:val="22"/>
        </w:rPr>
        <w:lastRenderedPageBreak/>
        <w:t xml:space="preserve">Maksimum - </w:t>
      </w:r>
      <w:r>
        <w:rPr>
          <w:rFonts w:ascii="Arial" w:eastAsia="Times New Roman" w:hAnsi="Arial"/>
          <w:sz w:val="22"/>
          <w:szCs w:val="22"/>
        </w:rPr>
        <w:t xml:space="preserve">żaden z wymiarów nie może przekroczyć długości 600 mm, szerokość 500 mm, </w:t>
      </w:r>
      <w:r>
        <w:rPr>
          <w:rFonts w:ascii="Arial" w:hAnsi="Arial"/>
          <w:spacing w:val="-1"/>
          <w:sz w:val="22"/>
          <w:szCs w:val="22"/>
        </w:rPr>
        <w:t>wysoko</w:t>
      </w:r>
      <w:r>
        <w:rPr>
          <w:rFonts w:ascii="Arial" w:eastAsia="Times New Roman" w:hAnsi="Arial"/>
          <w:spacing w:val="-1"/>
          <w:sz w:val="22"/>
          <w:szCs w:val="22"/>
        </w:rPr>
        <w:t>ść 300 mm.</w:t>
      </w:r>
    </w:p>
    <w:p w:rsidR="001A6433" w:rsidRDefault="007A3E38">
      <w:pPr>
        <w:pStyle w:val="Standard"/>
        <w:widowControl/>
        <w:shd w:val="clear" w:color="auto" w:fill="FFFFFF"/>
        <w:spacing w:before="256" w:line="276" w:lineRule="auto"/>
        <w:ind w:firstLine="30"/>
        <w:jc w:val="both"/>
      </w:pPr>
      <w:r>
        <w:rPr>
          <w:rFonts w:ascii="Arial" w:hAnsi="Arial"/>
          <w:sz w:val="22"/>
          <w:szCs w:val="22"/>
          <w:u w:val="single"/>
        </w:rPr>
        <w:t>Gabaryt B</w:t>
      </w:r>
      <w:r>
        <w:rPr>
          <w:rFonts w:ascii="Arial" w:hAnsi="Arial"/>
          <w:sz w:val="22"/>
          <w:szCs w:val="22"/>
        </w:rPr>
        <w:t xml:space="preserve"> - to przesy</w:t>
      </w:r>
      <w:r>
        <w:rPr>
          <w:rFonts w:ascii="Arial" w:eastAsia="Times New Roman" w:hAnsi="Arial"/>
          <w:sz w:val="22"/>
          <w:szCs w:val="22"/>
        </w:rPr>
        <w:t>łka o wymiarach:</w:t>
      </w:r>
    </w:p>
    <w:p w:rsidR="001A6433" w:rsidRDefault="007A3E38">
      <w:pPr>
        <w:pStyle w:val="Standard"/>
        <w:widowControl/>
        <w:shd w:val="clear" w:color="auto" w:fill="FFFFFF"/>
        <w:spacing w:before="4" w:line="276" w:lineRule="auto"/>
        <w:ind w:firstLine="30"/>
        <w:jc w:val="both"/>
      </w:pPr>
      <w:r>
        <w:rPr>
          <w:rFonts w:ascii="Arial" w:hAnsi="Arial"/>
          <w:sz w:val="22"/>
          <w:szCs w:val="22"/>
        </w:rPr>
        <w:t>Minimum - je</w:t>
      </w:r>
      <w:r>
        <w:rPr>
          <w:rFonts w:ascii="Arial" w:eastAsia="Times New Roman" w:hAnsi="Arial"/>
          <w:sz w:val="22"/>
          <w:szCs w:val="22"/>
        </w:rPr>
        <w:t>śli chociaż jeden z wymiarów przekracza długość 600 mm lub szerokość 500 mm</w:t>
      </w:r>
      <w:r>
        <w:rPr>
          <w:rFonts w:ascii="Arial" w:hAnsi="Arial"/>
          <w:spacing w:val="-1"/>
          <w:sz w:val="22"/>
          <w:szCs w:val="22"/>
        </w:rPr>
        <w:t xml:space="preserve"> lub wysoko</w:t>
      </w:r>
      <w:r>
        <w:rPr>
          <w:rFonts w:ascii="Arial" w:eastAsia="Times New Roman" w:hAnsi="Arial"/>
          <w:spacing w:val="-1"/>
          <w:sz w:val="22"/>
          <w:szCs w:val="22"/>
        </w:rPr>
        <w:t>ść 300 mm,</w:t>
      </w:r>
    </w:p>
    <w:p w:rsidR="001A6433" w:rsidRDefault="007A3E38">
      <w:pPr>
        <w:pStyle w:val="Standard"/>
        <w:widowControl/>
        <w:shd w:val="clear" w:color="auto" w:fill="FFFFFF"/>
        <w:spacing w:after="240" w:line="276" w:lineRule="auto"/>
        <w:ind w:firstLine="30"/>
        <w:jc w:val="both"/>
      </w:pPr>
      <w:r>
        <w:rPr>
          <w:rFonts w:ascii="Arial" w:hAnsi="Arial"/>
          <w:sz w:val="22"/>
          <w:szCs w:val="22"/>
        </w:rPr>
        <w:t>Maksimum - suma d</w:t>
      </w:r>
      <w:r>
        <w:rPr>
          <w:rFonts w:ascii="Arial" w:eastAsia="Times New Roman" w:hAnsi="Arial"/>
          <w:sz w:val="22"/>
          <w:szCs w:val="22"/>
        </w:rPr>
        <w:t xml:space="preserve">ługości i największego obwodu mierzonego w innym kierunku niż długość </w:t>
      </w:r>
      <w:r>
        <w:rPr>
          <w:rFonts w:ascii="Arial" w:hAnsi="Arial"/>
          <w:sz w:val="22"/>
          <w:szCs w:val="22"/>
        </w:rPr>
        <w:t>nie mo</w:t>
      </w:r>
      <w:r>
        <w:rPr>
          <w:rFonts w:ascii="Arial" w:eastAsia="Times New Roman" w:hAnsi="Arial"/>
          <w:sz w:val="22"/>
          <w:szCs w:val="22"/>
        </w:rPr>
        <w:t xml:space="preserve">że być większa niż 3000 mm, przy czym największy wymiar nie może przekroczyć 1500 </w:t>
      </w:r>
      <w:r>
        <w:rPr>
          <w:rFonts w:ascii="Arial" w:hAnsi="Arial"/>
          <w:spacing w:val="-9"/>
          <w:sz w:val="22"/>
          <w:szCs w:val="22"/>
        </w:rPr>
        <w:t>mm.</w:t>
      </w:r>
    </w:p>
    <w:p w:rsidR="00C438B8" w:rsidRPr="00C438B8" w:rsidRDefault="007A3E38" w:rsidP="00C438B8">
      <w:pPr>
        <w:pStyle w:val="Standard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pacing w:after="240" w:line="276" w:lineRule="auto"/>
        <w:ind w:left="0" w:firstLine="0"/>
        <w:jc w:val="both"/>
      </w:pPr>
      <w:r w:rsidRPr="00C438B8">
        <w:rPr>
          <w:rFonts w:ascii="Arial" w:hAnsi="Arial"/>
          <w:sz w:val="22"/>
          <w:szCs w:val="22"/>
        </w:rPr>
        <w:t>Wykonawca zobowi</w:t>
      </w:r>
      <w:r w:rsidRPr="00C438B8">
        <w:rPr>
          <w:rFonts w:ascii="Arial" w:eastAsia="Times New Roman" w:hAnsi="Arial"/>
          <w:sz w:val="22"/>
          <w:szCs w:val="22"/>
        </w:rPr>
        <w:t xml:space="preserve">ązany jest do doręczania do siedziby Zamawiającego zwrotów nadanych </w:t>
      </w:r>
      <w:r w:rsidRPr="00C438B8">
        <w:rPr>
          <w:rFonts w:ascii="Arial" w:hAnsi="Arial"/>
          <w:sz w:val="22"/>
          <w:szCs w:val="22"/>
        </w:rPr>
        <w:t>przesy</w:t>
      </w:r>
      <w:r w:rsidRPr="00C438B8">
        <w:rPr>
          <w:rFonts w:ascii="Arial" w:eastAsia="Times New Roman" w:hAnsi="Arial"/>
          <w:sz w:val="22"/>
          <w:szCs w:val="22"/>
        </w:rPr>
        <w:t xml:space="preserve">łek pocztowych oraz odbioru przygotowanych do wyekspediowania przesyłek, z siedziby Zamawiającego (Urząd Miejski w Skoczowie, Rynek 1, 43 - 430 Skoczów) od poniedziałku do piątku w godzinach pracy urzędu. Odbioru dokonywać będzie upoważniony przedstawiciel Wykonawcy po okazaniu upoważnienia. Wykonawca jest zobowiązany do każdorazowego potwierdzania dokumentów uwzględniających ilości przesyłek i paczek do nadania, zgodnie z zasadami ich świadczenia poprzez umieszczenie daty, dokładnej godziny oraz czytelnego podpisu na zestawieniu przesyłek przekazanych do przewozu w ramach usługi odbioru przesyłek. Odbiór przesyłek przygotowanych do wyekspediowania będzie każdorazowo dokumentowany przez Wykonawcę czytelnym podpisem, datą i godziną na zestawieniu przesyłek przekazanych do nadania. </w:t>
      </w:r>
    </w:p>
    <w:p w:rsidR="001A6433" w:rsidRDefault="007A3E38" w:rsidP="00C438B8">
      <w:pPr>
        <w:pStyle w:val="Standard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pacing w:after="240" w:line="276" w:lineRule="auto"/>
        <w:ind w:left="0" w:firstLine="0"/>
        <w:jc w:val="both"/>
      </w:pPr>
      <w:r w:rsidRPr="00C438B8">
        <w:rPr>
          <w:rFonts w:ascii="Arial" w:hAnsi="Arial"/>
          <w:spacing w:val="-1"/>
          <w:sz w:val="22"/>
          <w:szCs w:val="22"/>
        </w:rPr>
        <w:t>Zamawiaj</w:t>
      </w:r>
      <w:r w:rsidRPr="00C438B8">
        <w:rPr>
          <w:rFonts w:ascii="Arial" w:eastAsia="Times New Roman" w:hAnsi="Arial"/>
          <w:spacing w:val="-1"/>
          <w:sz w:val="22"/>
          <w:szCs w:val="22"/>
        </w:rPr>
        <w:t xml:space="preserve">ący zobowiązuje się do umieszczenia na przesyłce listowej lub paczce nazwy odbiorcy </w:t>
      </w:r>
      <w:r w:rsidRPr="00C438B8">
        <w:rPr>
          <w:rFonts w:ascii="Arial" w:hAnsi="Arial"/>
          <w:sz w:val="22"/>
          <w:szCs w:val="22"/>
        </w:rPr>
        <w:t>wraz z jego adresem (podany jednocze</w:t>
      </w:r>
      <w:r w:rsidRPr="00C438B8">
        <w:rPr>
          <w:rFonts w:ascii="Arial" w:eastAsia="Times New Roman" w:hAnsi="Arial"/>
          <w:sz w:val="22"/>
          <w:szCs w:val="22"/>
        </w:rPr>
        <w:t xml:space="preserve">śnie w </w:t>
      </w:r>
      <w:r w:rsidRPr="00C438B8">
        <w:rPr>
          <w:rFonts w:ascii="Arial" w:eastAsia="Times New Roman" w:hAnsi="Arial"/>
          <w:i/>
          <w:iCs/>
          <w:sz w:val="22"/>
          <w:szCs w:val="22"/>
        </w:rPr>
        <w:t xml:space="preserve">zestawieniu), </w:t>
      </w:r>
      <w:r w:rsidRPr="00C438B8">
        <w:rPr>
          <w:rFonts w:ascii="Arial" w:eastAsia="Times New Roman" w:hAnsi="Arial"/>
          <w:sz w:val="22"/>
          <w:szCs w:val="22"/>
        </w:rPr>
        <w:t>określając rodzaj przesyłki (zwykła, polecona, priorytet czy ze zwrotnym poświadczeniem odbioru - ZPO) oraz umieszczania na stronie adresowej każdej nadawanej przesyłki nadruku (pieczątki) określającej pełną nazwę i adres Zamawiającego.</w:t>
      </w:r>
    </w:p>
    <w:p w:rsidR="001A6433" w:rsidRDefault="007A3E38">
      <w:pPr>
        <w:pStyle w:val="Standard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pacing w:after="240" w:line="276" w:lineRule="auto"/>
        <w:ind w:left="0" w:firstLine="0"/>
        <w:jc w:val="both"/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eastAsia="Times New Roman" w:hAnsi="Arial"/>
          <w:sz w:val="22"/>
          <w:szCs w:val="22"/>
        </w:rPr>
        <w:t>ący zobowiązuje się do właściwego przygotowania przesyłek oraz sporządzania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zestawie</w:t>
      </w:r>
      <w:r>
        <w:rPr>
          <w:rFonts w:ascii="Arial" w:eastAsia="Times New Roman" w:hAnsi="Arial"/>
          <w:spacing w:val="-1"/>
          <w:sz w:val="22"/>
          <w:szCs w:val="22"/>
        </w:rPr>
        <w:t>ń dla przesyłek.</w:t>
      </w:r>
    </w:p>
    <w:p w:rsidR="001A6433" w:rsidRDefault="007A3E38">
      <w:pPr>
        <w:pStyle w:val="Standard"/>
        <w:numPr>
          <w:ilvl w:val="0"/>
          <w:numId w:val="3"/>
        </w:numPr>
        <w:shd w:val="clear" w:color="auto" w:fill="FFFFFF"/>
        <w:tabs>
          <w:tab w:val="left" w:pos="284"/>
        </w:tabs>
        <w:spacing w:before="4" w:line="276" w:lineRule="auto"/>
        <w:ind w:left="0" w:firstLine="0"/>
        <w:jc w:val="both"/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eastAsia="Times New Roman" w:hAnsi="Arial"/>
          <w:sz w:val="22"/>
          <w:szCs w:val="22"/>
        </w:rPr>
        <w:t>ący zobowiązuje się do nadawania przesyłek w stanie uporządkowanym, przez co należy rozumieć:</w:t>
      </w:r>
    </w:p>
    <w:p w:rsidR="001A6433" w:rsidRDefault="007A3E38">
      <w:pPr>
        <w:pStyle w:val="Standard"/>
        <w:widowControl/>
        <w:shd w:val="clear" w:color="auto" w:fill="FFFFFF"/>
        <w:spacing w:before="4" w:line="276" w:lineRule="auto"/>
        <w:ind w:right="45"/>
        <w:jc w:val="both"/>
      </w:pPr>
      <w:r>
        <w:rPr>
          <w:rFonts w:ascii="Arial" w:eastAsia="Times New Roman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dla przesy</w:t>
      </w:r>
      <w:r>
        <w:rPr>
          <w:rFonts w:ascii="Arial" w:eastAsia="Times New Roman" w:hAnsi="Arial"/>
          <w:sz w:val="22"/>
          <w:szCs w:val="22"/>
        </w:rPr>
        <w:t>łek rejestrowanych - wpisanie każdej przesyłki do zestawienia w dwóch egzemplarzach, z których oryginał będzie przeznaczony dla Wykonawcy w celach rozliczeniowych, a kopia stanowić  będzie dla Zamawiającego potwierdzenie nadania danej partii przesyłek,</w:t>
      </w:r>
    </w:p>
    <w:p w:rsidR="001A6433" w:rsidRDefault="007A3E38">
      <w:pPr>
        <w:pStyle w:val="Standard"/>
        <w:widowControl/>
        <w:shd w:val="clear" w:color="auto" w:fill="FFFFFF"/>
        <w:tabs>
          <w:tab w:val="left" w:pos="284"/>
        </w:tabs>
        <w:spacing w:before="4" w:after="240" w:line="276" w:lineRule="auto"/>
        <w:ind w:right="45"/>
        <w:jc w:val="both"/>
      </w:pPr>
      <w:r>
        <w:rPr>
          <w:rFonts w:ascii="Arial" w:hAnsi="Arial"/>
          <w:sz w:val="22"/>
          <w:szCs w:val="22"/>
        </w:rPr>
        <w:t>b) dla przesy</w:t>
      </w:r>
      <w:r>
        <w:rPr>
          <w:rFonts w:ascii="Arial" w:eastAsia="Times New Roman" w:hAnsi="Arial"/>
          <w:sz w:val="22"/>
          <w:szCs w:val="22"/>
        </w:rPr>
        <w:t>łek zwykłych - zestawienie ilościowe przesyłek według poszczególnych kategorii wagowych sporządzone dla celów rozliczeniowych w dwóch egzemplarzach, z których oryginał będzie przeznaczony dla Wykonawcy w celach rozliczeniowych, a kopia stanowić będzie dla Zamawiającego potwierdzenie nadania danej partii przesyłek.</w:t>
      </w:r>
    </w:p>
    <w:p w:rsidR="001A6433" w:rsidRDefault="007A3E38">
      <w:pPr>
        <w:pStyle w:val="Standard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4" w:after="240" w:line="276" w:lineRule="auto"/>
        <w:ind w:left="0" w:right="45" w:firstLine="0"/>
        <w:jc w:val="both"/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eastAsia="Times New Roman" w:hAnsi="Arial"/>
          <w:sz w:val="22"/>
          <w:szCs w:val="22"/>
        </w:rPr>
        <w:t>ący jest odpowiedzialny za nadawanie przesyłek listowych i paczek w stanie umożliwiającym Wykonawcy doręczenie bez ubytku i uszkodzenia do miejsca zgodnie z adresem przeznaczenia.</w:t>
      </w:r>
    </w:p>
    <w:p w:rsidR="001A6433" w:rsidRDefault="007A3E38">
      <w:pPr>
        <w:pStyle w:val="Standard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4" w:after="240" w:line="276" w:lineRule="auto"/>
        <w:ind w:left="0" w:right="45" w:firstLine="0"/>
        <w:jc w:val="both"/>
      </w:pPr>
      <w:r>
        <w:rPr>
          <w:rFonts w:ascii="Arial" w:hAnsi="Arial"/>
          <w:sz w:val="22"/>
          <w:szCs w:val="22"/>
        </w:rPr>
        <w:t>Opakowanie przesy</w:t>
      </w:r>
      <w:r>
        <w:rPr>
          <w:rFonts w:ascii="Arial" w:eastAsia="Times New Roman" w:hAnsi="Arial"/>
          <w:sz w:val="22"/>
          <w:szCs w:val="22"/>
        </w:rPr>
        <w:t>łek listowych stanowi koperta Zamawiającego, odpowiednio zabezpieczona (zaklejona lub zalakowana). Opakowanie paczki powinno stanowić zabezpieczenie przed dostępem do zawartości oraz przed uszkodzeniem przesyłki w czasie przemieszczania.</w:t>
      </w:r>
    </w:p>
    <w:p w:rsidR="001A6433" w:rsidRDefault="007A3E38">
      <w:pPr>
        <w:pStyle w:val="Standard"/>
        <w:widowControl/>
        <w:shd w:val="clear" w:color="auto" w:fill="FFFFFF"/>
        <w:tabs>
          <w:tab w:val="left" w:pos="0"/>
        </w:tabs>
        <w:spacing w:before="4" w:after="240" w:line="276" w:lineRule="auto"/>
        <w:ind w:right="45"/>
        <w:jc w:val="both"/>
      </w:pPr>
      <w:r>
        <w:rPr>
          <w:rFonts w:ascii="Arial" w:hAnsi="Arial"/>
          <w:sz w:val="22"/>
          <w:szCs w:val="22"/>
        </w:rPr>
        <w:t>10. Zamawiaj</w:t>
      </w:r>
      <w:r>
        <w:rPr>
          <w:rFonts w:ascii="Arial" w:eastAsia="Times New Roman" w:hAnsi="Arial"/>
          <w:sz w:val="22"/>
          <w:szCs w:val="22"/>
        </w:rPr>
        <w:t>ący oczekuje, by potwierdzenia nadania przesyłek rejestrowanych miały moc dokumentu urzędowego zgodnie z art. 17 ustawy Prawo pocztowe z dnia 23 listopada 2012r.</w:t>
      </w:r>
    </w:p>
    <w:p w:rsidR="001A6433" w:rsidRDefault="007A3E38">
      <w:pPr>
        <w:pStyle w:val="Standard"/>
        <w:widowControl/>
        <w:shd w:val="clear" w:color="auto" w:fill="FFFFFF"/>
        <w:spacing w:before="4" w:after="240" w:line="276" w:lineRule="auto"/>
        <w:ind w:right="45"/>
        <w:jc w:val="both"/>
      </w:pPr>
      <w:r>
        <w:rPr>
          <w:rFonts w:ascii="Arial" w:eastAsia="Times New Roman" w:hAnsi="Arial"/>
          <w:sz w:val="22"/>
          <w:szCs w:val="22"/>
        </w:rPr>
        <w:lastRenderedPageBreak/>
        <w:t xml:space="preserve">11. </w:t>
      </w:r>
      <w:r>
        <w:rPr>
          <w:rFonts w:ascii="Arial" w:hAnsi="Arial"/>
          <w:sz w:val="22"/>
          <w:szCs w:val="22"/>
        </w:rPr>
        <w:t>Nadanie przesy</w:t>
      </w:r>
      <w:r>
        <w:rPr>
          <w:rFonts w:ascii="Arial" w:eastAsia="Times New Roman" w:hAnsi="Arial"/>
          <w:sz w:val="22"/>
          <w:szCs w:val="22"/>
        </w:rPr>
        <w:t>łek objętych przedmiotem zamówienia następować będzie w dniu ich odbioru przez Wykonawcę od Zamawiającego. Zamawiający dopuszcza możliwość przesunięcia nadania przesyłki na dzień następny w przypadku uzasadnionych zastrzeżeń Wykonawcy do odebranych przesyłek (nieprawidłowe opakowanie, brak pełnego adresu, niezgodność wpisów do dokumentów nadawczych z wpisami na przesyłkach, brak znaków opłaty) i braku możliwości ich wyjaśnienia lub usunięcia w dniu odbioru.</w:t>
      </w:r>
    </w:p>
    <w:p w:rsidR="001A6433" w:rsidRDefault="007A3E38">
      <w:pPr>
        <w:pStyle w:val="Standard"/>
        <w:widowControl/>
        <w:shd w:val="clear" w:color="auto" w:fill="FFFFFF"/>
        <w:spacing w:before="4" w:after="240" w:line="276" w:lineRule="auto"/>
        <w:ind w:right="45"/>
        <w:jc w:val="both"/>
      </w:pPr>
      <w:r>
        <w:rPr>
          <w:rFonts w:ascii="Arial" w:eastAsia="Times New Roman" w:hAnsi="Arial"/>
          <w:sz w:val="22"/>
          <w:szCs w:val="22"/>
        </w:rPr>
        <w:t xml:space="preserve">12. </w:t>
      </w:r>
      <w:r>
        <w:rPr>
          <w:rFonts w:ascii="Arial" w:hAnsi="Arial"/>
          <w:sz w:val="22"/>
          <w:szCs w:val="22"/>
        </w:rPr>
        <w:t>Wykonawca b</w:t>
      </w:r>
      <w:r>
        <w:rPr>
          <w:rFonts w:ascii="Arial" w:eastAsia="Times New Roman" w:hAnsi="Arial"/>
          <w:sz w:val="22"/>
          <w:szCs w:val="22"/>
        </w:rPr>
        <w:t>ędzie doręczał do siedziby Zamawiającego pokwitowane przez adresata „potwierdzenie odbioru" niezwłocznie po dokonaniu doręczenia przesyłki.</w:t>
      </w:r>
    </w:p>
    <w:p w:rsidR="001A6433" w:rsidRDefault="007A3E38">
      <w:pPr>
        <w:pStyle w:val="Standard"/>
        <w:widowControl/>
        <w:shd w:val="clear" w:color="auto" w:fill="FFFFFF"/>
        <w:spacing w:before="4" w:after="240" w:line="276" w:lineRule="auto"/>
        <w:ind w:right="45"/>
        <w:jc w:val="both"/>
      </w:pPr>
      <w:r>
        <w:rPr>
          <w:rFonts w:ascii="Arial" w:eastAsia="Times New Roman" w:hAnsi="Arial"/>
          <w:sz w:val="22"/>
          <w:szCs w:val="22"/>
        </w:rPr>
        <w:t xml:space="preserve">13. </w:t>
      </w:r>
      <w:r>
        <w:rPr>
          <w:rFonts w:ascii="Arial" w:hAnsi="Arial"/>
          <w:sz w:val="22"/>
          <w:szCs w:val="22"/>
        </w:rPr>
        <w:t>Zamawiaj</w:t>
      </w:r>
      <w:r>
        <w:rPr>
          <w:rFonts w:ascii="Arial" w:eastAsia="Times New Roman" w:hAnsi="Arial"/>
          <w:sz w:val="22"/>
          <w:szCs w:val="22"/>
        </w:rPr>
        <w:t>ący zastrzega sobie brak możliwości podwykonawstwa.</w:t>
      </w:r>
    </w:p>
    <w:p w:rsidR="001A6433" w:rsidRDefault="007A3E38">
      <w:pPr>
        <w:pStyle w:val="Standard"/>
        <w:widowControl/>
        <w:shd w:val="clear" w:color="auto" w:fill="FFFFFF"/>
        <w:spacing w:before="4" w:after="240" w:line="276" w:lineRule="auto"/>
        <w:ind w:right="45"/>
        <w:jc w:val="both"/>
      </w:pPr>
      <w:r>
        <w:rPr>
          <w:rFonts w:ascii="Arial" w:eastAsia="Times New Roman" w:hAnsi="Arial"/>
          <w:sz w:val="22"/>
          <w:szCs w:val="22"/>
        </w:rPr>
        <w:t>14. Zamawiający zastrzega sobie możliwość kontrolowania u adresatów terminowości dostarczenia przesyłek.</w:t>
      </w:r>
    </w:p>
    <w:p w:rsidR="001A6433" w:rsidRDefault="007A3E38">
      <w:pPr>
        <w:pStyle w:val="Standard"/>
        <w:widowControl/>
        <w:shd w:val="clear" w:color="auto" w:fill="FFFFFF"/>
        <w:spacing w:before="4" w:after="240" w:line="276" w:lineRule="auto"/>
        <w:ind w:right="45"/>
        <w:jc w:val="both"/>
      </w:pPr>
      <w:r>
        <w:rPr>
          <w:rFonts w:ascii="Arial" w:eastAsia="Times New Roman" w:hAnsi="Arial"/>
          <w:sz w:val="22"/>
          <w:szCs w:val="22"/>
        </w:rPr>
        <w:t xml:space="preserve">15. W każdym przypadku nieobecności adresata, przedstawiciel Wykonawcy pozostawia adresatowi zawiadomienie (pierwsze awizo) o próbie dostarczenia przesyłki rejestrowanej ze wskazaniem gdzie i kiedy adresat może odebrać  list lub przesyłkę. Termin do odbioru przesyłki rejestrowanej przez adresata wynosi 7 dni roboczych liczonych od dnia następnego po dniu pozostawienia pierwszego awizo, a po upływie tego terminu, w </w:t>
      </w:r>
      <w:r>
        <w:rPr>
          <w:rFonts w:ascii="Arial" w:eastAsia="Times New Roman" w:hAnsi="Arial"/>
          <w:spacing w:val="-1"/>
          <w:sz w:val="22"/>
          <w:szCs w:val="22"/>
        </w:rPr>
        <w:t xml:space="preserve">przypadku niepodjęcia przesyłki rejestrowanej przez adresata, wymagane jest wystawienie </w:t>
      </w:r>
      <w:r>
        <w:rPr>
          <w:rFonts w:ascii="Arial" w:eastAsia="Times New Roman" w:hAnsi="Arial"/>
          <w:sz w:val="22"/>
          <w:szCs w:val="22"/>
        </w:rPr>
        <w:t xml:space="preserve">powtórnego zawiadomienia (powtórne awizo) o możliwości odbioru przesyłki w terminie nie </w:t>
      </w:r>
      <w:r>
        <w:rPr>
          <w:rFonts w:ascii="Arial" w:eastAsia="Times New Roman" w:hAnsi="Arial"/>
          <w:spacing w:val="-1"/>
          <w:sz w:val="22"/>
          <w:szCs w:val="22"/>
        </w:rPr>
        <w:t xml:space="preserve">dłuższym niż 14 dni licząc od dnia pierwszego zawiadomienia. Po upływie terminu odbioru, </w:t>
      </w:r>
      <w:r>
        <w:rPr>
          <w:rFonts w:ascii="Arial" w:eastAsia="Times New Roman" w:hAnsi="Arial"/>
          <w:sz w:val="22"/>
          <w:szCs w:val="22"/>
        </w:rPr>
        <w:t>przesyłka rejestrowana zwracana jest Zamawiającemu wraz z podaniem przyczyny nie odebrania przez adresata.</w:t>
      </w:r>
    </w:p>
    <w:p w:rsidR="001A6433" w:rsidRDefault="007A3E38">
      <w:pPr>
        <w:pStyle w:val="Standard"/>
        <w:widowControl/>
        <w:shd w:val="clear" w:color="auto" w:fill="FFFFFF"/>
        <w:spacing w:before="4" w:after="240" w:line="276" w:lineRule="auto"/>
        <w:ind w:right="45"/>
        <w:jc w:val="both"/>
      </w:pPr>
      <w:r>
        <w:rPr>
          <w:rFonts w:ascii="Arial" w:eastAsia="Times New Roman" w:hAnsi="Arial"/>
          <w:sz w:val="22"/>
          <w:szCs w:val="22"/>
        </w:rPr>
        <w:t xml:space="preserve">16. </w:t>
      </w:r>
      <w:r>
        <w:rPr>
          <w:rFonts w:ascii="Arial" w:hAnsi="Arial"/>
          <w:sz w:val="22"/>
          <w:szCs w:val="22"/>
        </w:rPr>
        <w:t>Wykonawca bierze na siebie pe</w:t>
      </w:r>
      <w:r>
        <w:rPr>
          <w:rFonts w:ascii="Arial" w:eastAsia="Times New Roman" w:hAnsi="Arial"/>
          <w:sz w:val="22"/>
          <w:szCs w:val="22"/>
        </w:rPr>
        <w:t>łną odpowiedzialność za przesyłki od momentu odebrania ich od Zamawiającego do doręczenia ich adresatowi lub zwrotu Zamawiającemu w przypadku ich niedoręczenia.</w:t>
      </w:r>
    </w:p>
    <w:p w:rsidR="001A6433" w:rsidRDefault="007A3E38">
      <w:pPr>
        <w:pStyle w:val="Standard"/>
        <w:widowControl/>
        <w:shd w:val="clear" w:color="auto" w:fill="FFFFFF"/>
        <w:spacing w:before="4" w:after="240" w:line="276" w:lineRule="auto"/>
        <w:ind w:right="45"/>
        <w:jc w:val="both"/>
      </w:pPr>
      <w:r>
        <w:rPr>
          <w:rFonts w:ascii="Arial" w:eastAsia="Times New Roman" w:hAnsi="Arial"/>
          <w:b/>
          <w:spacing w:val="-1"/>
          <w:sz w:val="22"/>
          <w:szCs w:val="22"/>
        </w:rPr>
        <w:t>17. Specyfikację prognozowanych ilości przesyłek pocztowych i usług zawiera poniższa tabela.</w:t>
      </w:r>
    </w:p>
    <w:tbl>
      <w:tblPr>
        <w:tblW w:w="9186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2907"/>
        <w:gridCol w:w="2409"/>
        <w:gridCol w:w="3261"/>
      </w:tblGrid>
      <w:tr w:rsidR="001A6433">
        <w:tc>
          <w:tcPr>
            <w:tcW w:w="60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0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Rodzaj przesyłki pocztowej, usługi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Waga przesyłki (g)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Prognozowa na ilość</w:t>
            </w:r>
          </w:p>
        </w:tc>
      </w:tr>
      <w:tr w:rsidR="001A6433">
        <w:tc>
          <w:tcPr>
            <w:tcW w:w="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</w:tr>
      <w:tr w:rsidR="001A6433">
        <w:tc>
          <w:tcPr>
            <w:tcW w:w="918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Przesyłki listowe w obrocie krajowym.</w:t>
            </w:r>
          </w:p>
        </w:tc>
      </w:tr>
      <w:tr w:rsidR="001A6433">
        <w:tc>
          <w:tcPr>
            <w:tcW w:w="60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0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Przesyłki listowe nierejestrowane ekonomiczne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 </w:t>
            </w:r>
            <w:r>
              <w:rPr>
                <w:rFonts w:ascii="Arial" w:hAnsi="Arial"/>
                <w:sz w:val="22"/>
                <w:szCs w:val="22"/>
              </w:rPr>
              <w:t>do 500g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300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 </w:t>
            </w:r>
            <w:r>
              <w:rPr>
                <w:rFonts w:ascii="Arial" w:hAnsi="Arial"/>
                <w:sz w:val="22"/>
                <w:szCs w:val="22"/>
              </w:rPr>
              <w:t>do 1000g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L </w:t>
            </w:r>
            <w:r>
              <w:rPr>
                <w:rFonts w:ascii="Arial" w:hAnsi="Arial"/>
                <w:sz w:val="22"/>
                <w:szCs w:val="22"/>
              </w:rPr>
              <w:t>do 2000g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1A6433">
        <w:tc>
          <w:tcPr>
            <w:tcW w:w="60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0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Zwrot do nadawcy Przesyłki listowe nierejestrowane ekonomiczne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 </w:t>
            </w:r>
            <w:r>
              <w:rPr>
                <w:rFonts w:ascii="Arial" w:hAnsi="Arial"/>
                <w:sz w:val="22"/>
                <w:szCs w:val="22"/>
              </w:rPr>
              <w:t>do 500g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 </w:t>
            </w:r>
            <w:r>
              <w:rPr>
                <w:rFonts w:ascii="Arial" w:hAnsi="Arial"/>
                <w:sz w:val="22"/>
                <w:szCs w:val="22"/>
              </w:rPr>
              <w:t>do 1000g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L </w:t>
            </w:r>
            <w:r>
              <w:rPr>
                <w:rFonts w:ascii="Arial" w:hAnsi="Arial"/>
                <w:sz w:val="22"/>
                <w:szCs w:val="22"/>
              </w:rPr>
              <w:t>do 2000g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1A6433">
        <w:tc>
          <w:tcPr>
            <w:tcW w:w="60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0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Przesyłki listowe nierejestrowane priorytetowe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 </w:t>
            </w:r>
            <w:r>
              <w:rPr>
                <w:rFonts w:ascii="Arial" w:hAnsi="Arial"/>
                <w:sz w:val="22"/>
                <w:szCs w:val="22"/>
              </w:rPr>
              <w:t>do 500g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 </w:t>
            </w:r>
            <w:r>
              <w:rPr>
                <w:rFonts w:ascii="Arial" w:hAnsi="Arial"/>
                <w:sz w:val="22"/>
                <w:szCs w:val="22"/>
              </w:rPr>
              <w:t>do 1000g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L </w:t>
            </w:r>
            <w:r>
              <w:rPr>
                <w:rFonts w:ascii="Arial" w:hAnsi="Arial"/>
                <w:sz w:val="22"/>
                <w:szCs w:val="22"/>
              </w:rPr>
              <w:t>do 2000g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1A6433">
        <w:tc>
          <w:tcPr>
            <w:tcW w:w="60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0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Zwrot do nadawcy Przesyłki listowe nierejestrowane priorytetowe 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 </w:t>
            </w:r>
            <w:r>
              <w:rPr>
                <w:rFonts w:ascii="Arial" w:hAnsi="Arial"/>
                <w:sz w:val="22"/>
                <w:szCs w:val="22"/>
              </w:rPr>
              <w:t>do 500g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 </w:t>
            </w:r>
            <w:r>
              <w:rPr>
                <w:rFonts w:ascii="Arial" w:hAnsi="Arial"/>
                <w:sz w:val="22"/>
                <w:szCs w:val="22"/>
              </w:rPr>
              <w:t>do 1000g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L </w:t>
            </w:r>
            <w:r>
              <w:rPr>
                <w:rFonts w:ascii="Arial" w:hAnsi="Arial"/>
                <w:sz w:val="22"/>
                <w:szCs w:val="22"/>
              </w:rPr>
              <w:t>do 2000g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1A6433">
        <w:tc>
          <w:tcPr>
            <w:tcW w:w="60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90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Przesyłki listowe polecone ekonomiczne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 </w:t>
            </w:r>
            <w:r>
              <w:rPr>
                <w:rFonts w:ascii="Arial" w:hAnsi="Arial"/>
                <w:sz w:val="22"/>
                <w:szCs w:val="22"/>
              </w:rPr>
              <w:t>do 500g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11000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 </w:t>
            </w:r>
            <w:r>
              <w:rPr>
                <w:rFonts w:ascii="Arial" w:hAnsi="Arial"/>
                <w:sz w:val="22"/>
                <w:szCs w:val="22"/>
              </w:rPr>
              <w:t>do 1000g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L </w:t>
            </w:r>
            <w:r>
              <w:rPr>
                <w:rFonts w:ascii="Arial" w:hAnsi="Arial"/>
                <w:sz w:val="22"/>
                <w:szCs w:val="22"/>
              </w:rPr>
              <w:t>do 2000g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1A6433">
        <w:tc>
          <w:tcPr>
            <w:tcW w:w="60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0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Zwrot do nadawcy Przesyłki listowe polecone ekonomiczne 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 </w:t>
            </w:r>
            <w:r>
              <w:rPr>
                <w:rFonts w:ascii="Arial" w:hAnsi="Arial"/>
                <w:sz w:val="22"/>
                <w:szCs w:val="22"/>
              </w:rPr>
              <w:t>do 500g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300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 </w:t>
            </w:r>
            <w:r>
              <w:rPr>
                <w:rFonts w:ascii="Arial" w:hAnsi="Arial"/>
                <w:sz w:val="22"/>
                <w:szCs w:val="22"/>
              </w:rPr>
              <w:t>do 1000g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L </w:t>
            </w:r>
            <w:r>
              <w:rPr>
                <w:rFonts w:ascii="Arial" w:hAnsi="Arial"/>
                <w:sz w:val="22"/>
                <w:szCs w:val="22"/>
              </w:rPr>
              <w:t>do 2000g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1A6433">
        <w:tc>
          <w:tcPr>
            <w:tcW w:w="60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0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Przesyłki listowe polecone priorytetowe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 </w:t>
            </w:r>
            <w:r>
              <w:rPr>
                <w:rFonts w:ascii="Arial" w:hAnsi="Arial"/>
                <w:sz w:val="22"/>
                <w:szCs w:val="22"/>
              </w:rPr>
              <w:t>do 500g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 </w:t>
            </w:r>
            <w:r>
              <w:rPr>
                <w:rFonts w:ascii="Arial" w:hAnsi="Arial"/>
                <w:sz w:val="22"/>
                <w:szCs w:val="22"/>
              </w:rPr>
              <w:t>do 1000g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L </w:t>
            </w:r>
            <w:r>
              <w:rPr>
                <w:rFonts w:ascii="Arial" w:hAnsi="Arial"/>
                <w:sz w:val="22"/>
                <w:szCs w:val="22"/>
              </w:rPr>
              <w:t>do 2000g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1A6433">
        <w:tc>
          <w:tcPr>
            <w:tcW w:w="60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0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Zwrot do nadawcy Przesyłki listowe polecone priorytetowe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 </w:t>
            </w:r>
            <w:r>
              <w:rPr>
                <w:rFonts w:ascii="Arial" w:hAnsi="Arial"/>
                <w:sz w:val="22"/>
                <w:szCs w:val="22"/>
              </w:rPr>
              <w:t>do 500g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 </w:t>
            </w:r>
            <w:r>
              <w:rPr>
                <w:rFonts w:ascii="Arial" w:hAnsi="Arial"/>
                <w:sz w:val="22"/>
                <w:szCs w:val="22"/>
              </w:rPr>
              <w:t>do 1000g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L </w:t>
            </w:r>
            <w:r>
              <w:rPr>
                <w:rFonts w:ascii="Arial" w:hAnsi="Arial"/>
                <w:sz w:val="22"/>
                <w:szCs w:val="22"/>
              </w:rPr>
              <w:t>do 2000g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1A6433">
        <w:tc>
          <w:tcPr>
            <w:tcW w:w="60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0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Przesyłki priorytetowe listowe nierejestrowane STREFA A,B,C,D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50g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Ponad 50g do 100g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Ponad 100 do 350g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1A6433">
        <w:tc>
          <w:tcPr>
            <w:tcW w:w="918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Przesyłki listowe w obrocie zagranicznym.</w:t>
            </w:r>
          </w:p>
        </w:tc>
      </w:tr>
      <w:tr w:rsidR="001A6433">
        <w:tc>
          <w:tcPr>
            <w:tcW w:w="60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0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Zwrot do nadawcy Przesyłki priorytetowe listowe nierejestrowane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50g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Ponad 50g do 100g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Ponad 100 do 350g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1A6433">
        <w:tc>
          <w:tcPr>
            <w:tcW w:w="60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0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Przesyłki listowe polecone STREFA A,B,C,D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50g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Ponad 50g do 100g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Ponad 100 do 350g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1A6433">
        <w:tc>
          <w:tcPr>
            <w:tcW w:w="60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0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Zwrot do nadawcy Przesyłki listowe polecone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Format S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Format M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1A6433">
        <w:trPr>
          <w:trHeight w:val="655"/>
        </w:trPr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Format L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1A6433">
        <w:tc>
          <w:tcPr>
            <w:tcW w:w="918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Przesyłki pocztowe w obrocie krajowym.</w:t>
            </w:r>
          </w:p>
        </w:tc>
      </w:tr>
      <w:tr w:rsidR="001A6433">
        <w:tc>
          <w:tcPr>
            <w:tcW w:w="60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90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Paczki krajowe ekonomiczne (gabaryt A)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Ponad 1 kg do 2 kg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Ponad 2 kg do 5 kg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Ponad 5 kg do 10 kg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1A6433">
        <w:tc>
          <w:tcPr>
            <w:tcW w:w="60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90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Paczki krajowe priorytetowe (gabaryt A)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Ponad 1 kg do 2 kg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Ponad 2 kg do 5 kg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1A6433">
        <w:tc>
          <w:tcPr>
            <w:tcW w:w="6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Ponad 5 kg do 10 kg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1A6433">
        <w:tc>
          <w:tcPr>
            <w:tcW w:w="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9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Paczki krajowe priorytetowe (gabaryt B)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Od 5 kg do 10 kg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1A6433">
        <w:tc>
          <w:tcPr>
            <w:tcW w:w="918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Usługi pocztowe.</w:t>
            </w:r>
          </w:p>
        </w:tc>
      </w:tr>
      <w:tr w:rsidR="001A6433">
        <w:tc>
          <w:tcPr>
            <w:tcW w:w="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9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Usługa potwierdzenia odbioru w obrocie krajowym przesyłek listowych ekonomicznych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11500</w:t>
            </w:r>
          </w:p>
        </w:tc>
      </w:tr>
      <w:tr w:rsidR="001A6433">
        <w:tc>
          <w:tcPr>
            <w:tcW w:w="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9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Usługa potwierdzenia odbioru w obrocie krajowym przesyłek listowych priorytetowych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</w:tr>
      <w:tr w:rsidR="001A6433">
        <w:tc>
          <w:tcPr>
            <w:tcW w:w="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9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Usługa potwierdzenia odbioru w obrocie zagranicznym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</w:tr>
      <w:tr w:rsidR="001A6433">
        <w:tc>
          <w:tcPr>
            <w:tcW w:w="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9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Usługa odbioru przesyłek z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siedziby zamawiającego tj. Urząd Miejski w Skoczowie, Rynek 1, 43-430 Skoczów- do placówek nadawczych Wykonawcy, świadczony 1 raz dziennie, 5 dni w tygodniu (od poniedziałku do piątku), opłacana miesięcznie przez Zamawiającego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33" w:rsidRDefault="001A6433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33" w:rsidRDefault="007A3E38">
            <w:pPr>
              <w:pStyle w:val="Standard"/>
              <w:shd w:val="clear" w:color="auto" w:fill="FFFFFF"/>
              <w:tabs>
                <w:tab w:val="left" w:pos="400"/>
              </w:tabs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 m-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cy</w:t>
            </w:r>
            <w:proofErr w:type="spellEnd"/>
          </w:p>
        </w:tc>
      </w:tr>
    </w:tbl>
    <w:p w:rsidR="001A6433" w:rsidRDefault="001A6433">
      <w:pPr>
        <w:pStyle w:val="Standard"/>
        <w:widowControl/>
        <w:shd w:val="clear" w:color="auto" w:fill="FFFFFF"/>
        <w:tabs>
          <w:tab w:val="left" w:pos="400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:rsidR="001A6433" w:rsidRDefault="007A3E38">
      <w:pPr>
        <w:pStyle w:val="Standard"/>
        <w:widowControl/>
        <w:shd w:val="clear" w:color="auto" w:fill="FFFFFF"/>
        <w:tabs>
          <w:tab w:val="left" w:pos="400"/>
        </w:tabs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Zestaw przesyłek pocztowych (rodzaj i ilość) zawarty powyżej oraz w formularzu cenowym ma charakter jedynie szacunkowy i stanowi podstawę do skalkulowania ceny oferty. Rzeczywiste ilości i rodzaje przesyłek pocztowych będą wynikać z aktualnych potrzeb Zamawiającego i mogą odbiegać od ilości podanych w zestawieniu.</w:t>
      </w:r>
    </w:p>
    <w:p w:rsidR="001A6433" w:rsidRDefault="001A6433">
      <w:pPr>
        <w:pStyle w:val="Standard"/>
        <w:widowControl/>
        <w:shd w:val="clear" w:color="auto" w:fill="FFFFFF"/>
        <w:tabs>
          <w:tab w:val="left" w:pos="400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sectPr w:rsidR="001A6433">
      <w:footerReference w:type="default" r:id="rId8"/>
      <w:pgSz w:w="11906" w:h="16838"/>
      <w:pgMar w:top="1134" w:right="1134" w:bottom="1134" w:left="1134" w:header="708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87" w:rsidRDefault="002B2F87">
      <w:r>
        <w:separator/>
      </w:r>
    </w:p>
  </w:endnote>
  <w:endnote w:type="continuationSeparator" w:id="0">
    <w:p w:rsidR="002B2F87" w:rsidRDefault="002B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60" w:rsidRDefault="007A3E3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960C3">
      <w:rPr>
        <w:noProof/>
      </w:rPr>
      <w:t>1</w:t>
    </w:r>
    <w:r>
      <w:fldChar w:fldCharType="end"/>
    </w:r>
  </w:p>
  <w:p w:rsidR="00F04060" w:rsidRDefault="002B2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87" w:rsidRDefault="002B2F87">
      <w:r>
        <w:rPr>
          <w:color w:val="000000"/>
        </w:rPr>
        <w:separator/>
      </w:r>
    </w:p>
  </w:footnote>
  <w:footnote w:type="continuationSeparator" w:id="0">
    <w:p w:rsidR="002B2F87" w:rsidRDefault="002B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12A3"/>
    <w:multiLevelType w:val="multilevel"/>
    <w:tmpl w:val="4B86CB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166F"/>
    <w:multiLevelType w:val="multilevel"/>
    <w:tmpl w:val="A5DC738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F62AB"/>
    <w:multiLevelType w:val="multilevel"/>
    <w:tmpl w:val="038A3E1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Arial"/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)"/>
      <w:lvlJc w:val="left"/>
      <w:rPr>
        <w:color w:val="00000A"/>
      </w:rPr>
    </w:lvl>
    <w:lvl w:ilvl="4">
      <w:start w:val="10"/>
      <w:numFmt w:val="decimal"/>
      <w:lvlText w:val="%1.%2.%3.%4.%5"/>
      <w:lvlJc w:val="left"/>
    </w:lvl>
    <w:lvl w:ilvl="5">
      <w:start w:val="1"/>
      <w:numFmt w:val="lowerLetter"/>
      <w:lvlText w:val="%1.%2.%3.%4.%5.%6)"/>
      <w:lvlJc w:val="left"/>
      <w:rPr>
        <w:b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5207E11"/>
    <w:multiLevelType w:val="multilevel"/>
    <w:tmpl w:val="497C8840"/>
    <w:styleLink w:val="WWNum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2011EC6"/>
    <w:multiLevelType w:val="multilevel"/>
    <w:tmpl w:val="8EA4C8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6433"/>
    <w:rsid w:val="001A6433"/>
    <w:rsid w:val="002B2F87"/>
    <w:rsid w:val="003D6D14"/>
    <w:rsid w:val="006960C3"/>
    <w:rsid w:val="007A3E38"/>
    <w:rsid w:val="00C4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ListLabel7">
    <w:name w:val="ListLabel 7"/>
    <w:rPr>
      <w:rFonts w:eastAsia="Times New Roman" w:cs="Arial"/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5">
    <w:name w:val="ListLabel 5"/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ListLabel7">
    <w:name w:val="ListLabel 7"/>
    <w:rPr>
      <w:rFonts w:eastAsia="Times New Roman" w:cs="Arial"/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5">
    <w:name w:val="ListLabel 5"/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Orszulik</dc:creator>
  <cp:lastModifiedBy>Gabriela Orszulik</cp:lastModifiedBy>
  <cp:revision>3</cp:revision>
  <dcterms:created xsi:type="dcterms:W3CDTF">2022-03-30T12:39:00Z</dcterms:created>
  <dcterms:modified xsi:type="dcterms:W3CDTF">2022-03-30T13:25:00Z</dcterms:modified>
</cp:coreProperties>
</file>