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98A2E" w14:textId="581DCB1D" w:rsidR="00E10305" w:rsidRDefault="00E10305" w:rsidP="00E10305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  <w:r w:rsidRPr="005D2637">
        <w:rPr>
          <w:rFonts w:cstheme="minorHAnsi"/>
          <w:b/>
          <w:bCs/>
        </w:rPr>
        <w:t xml:space="preserve">Załącznik do zarządzenia Nr </w:t>
      </w:r>
      <w:r w:rsidR="00E95A0A">
        <w:rPr>
          <w:rFonts w:cstheme="minorHAnsi"/>
          <w:b/>
          <w:bCs/>
        </w:rPr>
        <w:t>0050.229.</w:t>
      </w:r>
      <w:r w:rsidRPr="005D2637">
        <w:rPr>
          <w:rFonts w:cstheme="minorHAnsi"/>
          <w:b/>
          <w:bCs/>
        </w:rPr>
        <w:t>2025</w:t>
      </w:r>
      <w:r w:rsidRPr="005D2637">
        <w:rPr>
          <w:rFonts w:cstheme="minorHAnsi"/>
          <w:b/>
          <w:bCs/>
        </w:rPr>
        <w:br/>
        <w:t>Burmistrza Miasta Skoczowa</w:t>
      </w:r>
      <w:r w:rsidRPr="005D2637">
        <w:rPr>
          <w:rFonts w:cstheme="minorHAnsi"/>
          <w:b/>
          <w:bCs/>
        </w:rPr>
        <w:br/>
        <w:t xml:space="preserve">z dnia </w:t>
      </w:r>
      <w:r w:rsidR="00E95A0A">
        <w:rPr>
          <w:rFonts w:cstheme="minorHAnsi"/>
          <w:b/>
          <w:bCs/>
        </w:rPr>
        <w:t>17</w:t>
      </w:r>
      <w:r w:rsidRPr="005D2637">
        <w:rPr>
          <w:rFonts w:cstheme="minorHAnsi"/>
          <w:b/>
          <w:bCs/>
        </w:rPr>
        <w:t xml:space="preserve"> listopada 2025 r.</w:t>
      </w:r>
    </w:p>
    <w:p w14:paraId="4AF92E3F" w14:textId="77777777" w:rsidR="00A61C26" w:rsidRDefault="00A61C26" w:rsidP="009226A3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</w:rPr>
      </w:pPr>
    </w:p>
    <w:p w14:paraId="4B242598" w14:textId="544A8C67" w:rsidR="00A61C26" w:rsidRDefault="004134FD" w:rsidP="009226A3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b/>
          <w:bCs/>
          <w:lang w:eastAsia="pl-PL"/>
        </w:rPr>
      </w:pPr>
      <w:r w:rsidRPr="005D2637">
        <w:rPr>
          <w:rFonts w:cstheme="minorHAnsi"/>
          <w:b/>
          <w:bCs/>
        </w:rPr>
        <w:t>Konsultacje społeczne</w:t>
      </w:r>
      <w:r w:rsidR="009226A3">
        <w:rPr>
          <w:rFonts w:cstheme="minorHAnsi"/>
          <w:b/>
          <w:bCs/>
        </w:rPr>
        <w:t xml:space="preserve"> </w:t>
      </w:r>
      <w:r w:rsidR="005D2637" w:rsidRPr="005D2637">
        <w:rPr>
          <w:rFonts w:eastAsia="Times New Roman" w:cstheme="minorHAnsi"/>
          <w:b/>
          <w:bCs/>
          <w:lang w:eastAsia="pl-PL"/>
        </w:rPr>
        <w:t xml:space="preserve">projektu </w:t>
      </w:r>
      <w:r w:rsidR="00F52B2E">
        <w:rPr>
          <w:rFonts w:eastAsia="Times New Roman" w:cstheme="minorHAnsi"/>
          <w:b/>
          <w:bCs/>
          <w:lang w:eastAsia="pl-PL"/>
        </w:rPr>
        <w:t xml:space="preserve">uchwały Rady Miejskiej Skoczowa w sprawie </w:t>
      </w:r>
      <w:r w:rsidR="005D2637" w:rsidRPr="005D2637">
        <w:rPr>
          <w:rFonts w:eastAsia="Times New Roman" w:cstheme="minorHAnsi"/>
          <w:b/>
          <w:bCs/>
          <w:lang w:eastAsia="pl-PL"/>
        </w:rPr>
        <w:t>zmiany uchwały nr III/32/2024 Rady Miejskiej Skoczowa z dnia 26 czerwca 2024r. w sprawie szczegółowych warunków przyznawania i odpłatności za usługi opiekuńcze i specjalistyczne usługi opiekuńcze, z wyłączeniem specjalistycznych usług opiekuńczych dla osób z zaburzeniami psychicznymi, szczegółowych warunków częściowego lub całkowitego zwolnienia od opłat, jak również tryb ich pobierania oraz szczegółowych warunków przyznawania usług sąsiedzkich, ich wymiaru, zakresu i sposobu rozliczania wykonywania takich usług.</w:t>
      </w:r>
    </w:p>
    <w:p w14:paraId="1BD0B02A" w14:textId="0DD8A44F" w:rsidR="009226A3" w:rsidRPr="00A61C26" w:rsidRDefault="009226A3" w:rsidP="009226A3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b/>
          <w:bCs/>
          <w:lang w:eastAsia="pl-PL"/>
        </w:rPr>
      </w:pPr>
      <w:r w:rsidRPr="009226A3">
        <w:rPr>
          <w:rFonts w:cstheme="minorHAnsi"/>
          <w:b/>
          <w:bCs/>
        </w:rPr>
        <w:t>Formularz konsultacyjny</w:t>
      </w:r>
    </w:p>
    <w:p w14:paraId="7D1CC8A6" w14:textId="77777777" w:rsidR="00A61C26" w:rsidRDefault="00A61C26" w:rsidP="004134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68E32C79" w14:textId="0C99A35C" w:rsidR="004134FD" w:rsidRPr="005D2637" w:rsidRDefault="004134FD" w:rsidP="004134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  <w:r w:rsidRPr="005D2637">
        <w:rPr>
          <w:rFonts w:ascii="Calibri" w:hAnsi="Calibri" w:cs="Calibri"/>
        </w:rPr>
        <w:t xml:space="preserve">1. </w:t>
      </w:r>
      <w:r w:rsidRPr="005D2637">
        <w:rPr>
          <w:rFonts w:ascii="Calibri" w:hAnsi="Calibri" w:cs="Calibri"/>
          <w:b/>
          <w:bCs/>
        </w:rPr>
        <w:t>Informacja o zgłaszającym uwagi do projektu</w:t>
      </w:r>
    </w:p>
    <w:p w14:paraId="6E2E0821" w14:textId="77777777" w:rsidR="004134FD" w:rsidRPr="005D2637" w:rsidRDefault="004134FD" w:rsidP="004134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10597"/>
      </w:tblGrid>
      <w:tr w:rsidR="004134FD" w:rsidRPr="005D2637" w14:paraId="3708F68F" w14:textId="77777777" w:rsidTr="00127419">
        <w:tc>
          <w:tcPr>
            <w:tcW w:w="3397" w:type="dxa"/>
          </w:tcPr>
          <w:p w14:paraId="76FAC296" w14:textId="77777777" w:rsidR="004134FD" w:rsidRPr="005D2637" w:rsidRDefault="004134FD" w:rsidP="0012741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5D2637">
              <w:rPr>
                <w:rFonts w:ascii="Calibri" w:hAnsi="Calibri" w:cs="Calibri"/>
                <w:b/>
                <w:bCs/>
              </w:rPr>
              <w:t>Imię i Nazwisko</w:t>
            </w:r>
          </w:p>
          <w:p w14:paraId="0D07E437" w14:textId="77777777" w:rsidR="004134FD" w:rsidRPr="005D2637" w:rsidRDefault="004134FD" w:rsidP="0012741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0597" w:type="dxa"/>
          </w:tcPr>
          <w:p w14:paraId="02CABEDE" w14:textId="77777777" w:rsidR="004134FD" w:rsidRPr="005D2637" w:rsidRDefault="004134FD" w:rsidP="0012741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4134FD" w:rsidRPr="005D2637" w14:paraId="21E98ADC" w14:textId="77777777" w:rsidTr="00127419">
        <w:tc>
          <w:tcPr>
            <w:tcW w:w="3397" w:type="dxa"/>
          </w:tcPr>
          <w:p w14:paraId="6DE7905C" w14:textId="77777777" w:rsidR="004134FD" w:rsidRPr="005D2637" w:rsidRDefault="004134FD" w:rsidP="0012741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5D2637">
              <w:rPr>
                <w:rFonts w:ascii="Calibri" w:hAnsi="Calibri" w:cs="Calibri"/>
                <w:b/>
                <w:bCs/>
              </w:rPr>
              <w:t>Nazwa organizacji (jeśli dotyczy)</w:t>
            </w:r>
          </w:p>
          <w:p w14:paraId="679A040B" w14:textId="77777777" w:rsidR="004134FD" w:rsidRPr="005D2637" w:rsidRDefault="004134FD" w:rsidP="0012741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0597" w:type="dxa"/>
          </w:tcPr>
          <w:p w14:paraId="1A9A061F" w14:textId="77777777" w:rsidR="004134FD" w:rsidRPr="005D2637" w:rsidRDefault="004134FD" w:rsidP="0012741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4134FD" w:rsidRPr="005D2637" w14:paraId="1FDF9F4C" w14:textId="77777777" w:rsidTr="00127419">
        <w:tc>
          <w:tcPr>
            <w:tcW w:w="3397" w:type="dxa"/>
          </w:tcPr>
          <w:p w14:paraId="1780EB39" w14:textId="77777777" w:rsidR="004134FD" w:rsidRPr="005D2637" w:rsidRDefault="004134FD" w:rsidP="0012741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5D2637">
              <w:rPr>
                <w:rFonts w:ascii="Calibri" w:hAnsi="Calibri" w:cs="Calibri"/>
                <w:b/>
                <w:bCs/>
              </w:rPr>
              <w:t>Adres</w:t>
            </w:r>
          </w:p>
          <w:p w14:paraId="47CCA041" w14:textId="77777777" w:rsidR="004134FD" w:rsidRPr="005D2637" w:rsidRDefault="004134FD" w:rsidP="0012741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0597" w:type="dxa"/>
          </w:tcPr>
          <w:p w14:paraId="102CC072" w14:textId="77777777" w:rsidR="004134FD" w:rsidRPr="005D2637" w:rsidRDefault="004134FD" w:rsidP="0012741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4134FD" w:rsidRPr="005D2637" w14:paraId="4242582B" w14:textId="77777777" w:rsidTr="00127419">
        <w:tc>
          <w:tcPr>
            <w:tcW w:w="3397" w:type="dxa"/>
          </w:tcPr>
          <w:p w14:paraId="60EEDDD4" w14:textId="77777777" w:rsidR="004134FD" w:rsidRPr="005D2637" w:rsidRDefault="004134FD" w:rsidP="0012741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5D2637">
              <w:rPr>
                <w:rFonts w:ascii="Calibri" w:hAnsi="Calibri" w:cs="Calibri"/>
                <w:b/>
                <w:bCs/>
              </w:rPr>
              <w:t>E-mail</w:t>
            </w:r>
          </w:p>
          <w:p w14:paraId="46C10933" w14:textId="77777777" w:rsidR="004134FD" w:rsidRPr="005D2637" w:rsidRDefault="004134FD" w:rsidP="0012741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0597" w:type="dxa"/>
          </w:tcPr>
          <w:p w14:paraId="768AB4AD" w14:textId="77777777" w:rsidR="004134FD" w:rsidRPr="005D2637" w:rsidRDefault="004134FD" w:rsidP="0012741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14:paraId="7D45D9EE" w14:textId="77777777" w:rsidR="00A61C26" w:rsidRDefault="00A61C26" w:rsidP="004134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0608FE5" w14:textId="441785F5" w:rsidR="004134FD" w:rsidRPr="005D2637" w:rsidRDefault="004134FD" w:rsidP="004134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  <w:r w:rsidRPr="005D2637">
        <w:rPr>
          <w:rFonts w:ascii="Calibri" w:hAnsi="Calibri" w:cs="Calibri"/>
        </w:rPr>
        <w:t xml:space="preserve">2. </w:t>
      </w:r>
      <w:r w:rsidRPr="005D2637">
        <w:rPr>
          <w:rFonts w:ascii="Calibri" w:hAnsi="Calibri" w:cs="Calibri"/>
          <w:b/>
          <w:bCs/>
        </w:rPr>
        <w:t>Zgłaszane uwagi, wnioski, propozycje</w:t>
      </w:r>
    </w:p>
    <w:p w14:paraId="767F8C8F" w14:textId="5DECC85A" w:rsidR="009226A3" w:rsidRPr="009226A3" w:rsidRDefault="009226A3" w:rsidP="009226A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041"/>
        <w:gridCol w:w="4895"/>
        <w:gridCol w:w="4479"/>
      </w:tblGrid>
      <w:tr w:rsidR="009226A3" w:rsidRPr="009226A3" w14:paraId="75F9BCA8" w14:textId="77777777">
        <w:trPr>
          <w:trHeight w:val="675"/>
        </w:trPr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  <w:hideMark/>
          </w:tcPr>
          <w:p w14:paraId="16403C84" w14:textId="77777777" w:rsidR="009226A3" w:rsidRPr="009226A3" w:rsidRDefault="009226A3" w:rsidP="009226A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9226A3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  <w:hideMark/>
          </w:tcPr>
          <w:p w14:paraId="395E6374" w14:textId="77777777" w:rsidR="009226A3" w:rsidRPr="009226A3" w:rsidRDefault="009226A3" w:rsidP="009226A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9226A3">
              <w:rPr>
                <w:rFonts w:cstheme="minorHAnsi"/>
                <w:b/>
                <w:bCs/>
              </w:rPr>
              <w:t>Komentowany fragment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  <w:hideMark/>
          </w:tcPr>
          <w:p w14:paraId="751A2843" w14:textId="77777777" w:rsidR="009226A3" w:rsidRPr="009226A3" w:rsidRDefault="009226A3" w:rsidP="009226A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9226A3">
              <w:rPr>
                <w:rFonts w:cstheme="minorHAnsi"/>
                <w:b/>
                <w:bCs/>
              </w:rPr>
              <w:t>Propozycja zmiany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  <w:hideMark/>
          </w:tcPr>
          <w:p w14:paraId="07878B5A" w14:textId="77777777" w:rsidR="009226A3" w:rsidRPr="009226A3" w:rsidRDefault="009226A3" w:rsidP="009226A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9226A3">
              <w:rPr>
                <w:rFonts w:cstheme="minorHAnsi"/>
                <w:b/>
                <w:bCs/>
              </w:rPr>
              <w:t>Uzasadnienie</w:t>
            </w:r>
          </w:p>
        </w:tc>
      </w:tr>
      <w:tr w:rsidR="009226A3" w:rsidRPr="009226A3" w14:paraId="1C8F1C62" w14:textId="77777777">
        <w:trPr>
          <w:trHeight w:val="60"/>
        </w:trPr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  <w:hideMark/>
          </w:tcPr>
          <w:p w14:paraId="08C76562" w14:textId="77777777" w:rsidR="009226A3" w:rsidRPr="009226A3" w:rsidRDefault="009226A3" w:rsidP="009226A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9226A3">
              <w:rPr>
                <w:rFonts w:cstheme="minorHAnsi"/>
                <w:b/>
                <w:bCs/>
              </w:rPr>
              <w:t>1.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648906E3" w14:textId="77777777" w:rsidR="009226A3" w:rsidRPr="009226A3" w:rsidRDefault="009226A3" w:rsidP="009226A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5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77DA2BB2" w14:textId="77777777" w:rsidR="009226A3" w:rsidRPr="009226A3" w:rsidRDefault="009226A3" w:rsidP="009226A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07CB47D3" w14:textId="77777777" w:rsidR="009226A3" w:rsidRPr="009226A3" w:rsidRDefault="009226A3" w:rsidP="009226A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9226A3" w:rsidRPr="009226A3" w14:paraId="40B34B3C" w14:textId="77777777">
        <w:trPr>
          <w:trHeight w:val="60"/>
        </w:trPr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  <w:hideMark/>
          </w:tcPr>
          <w:p w14:paraId="39408DF4" w14:textId="77777777" w:rsidR="009226A3" w:rsidRPr="009226A3" w:rsidRDefault="009226A3" w:rsidP="009226A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9226A3">
              <w:rPr>
                <w:rFonts w:cstheme="minorHAnsi"/>
                <w:b/>
                <w:bCs/>
              </w:rPr>
              <w:t>2.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7C92A5E0" w14:textId="77777777" w:rsidR="009226A3" w:rsidRPr="009226A3" w:rsidRDefault="009226A3" w:rsidP="009226A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5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20F27338" w14:textId="77777777" w:rsidR="009226A3" w:rsidRPr="009226A3" w:rsidRDefault="009226A3" w:rsidP="009226A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103AF41A" w14:textId="77777777" w:rsidR="009226A3" w:rsidRPr="009226A3" w:rsidRDefault="009226A3" w:rsidP="009226A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</w:tbl>
    <w:p w14:paraId="741346C9" w14:textId="77777777" w:rsidR="00F8248C" w:rsidRDefault="00F8248C"/>
    <w:sectPr w:rsidR="00F8248C" w:rsidSect="009B466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FD"/>
    <w:rsid w:val="00072499"/>
    <w:rsid w:val="0014192B"/>
    <w:rsid w:val="00182CCE"/>
    <w:rsid w:val="0037224E"/>
    <w:rsid w:val="004134FD"/>
    <w:rsid w:val="00542C7A"/>
    <w:rsid w:val="005D2637"/>
    <w:rsid w:val="006D76CE"/>
    <w:rsid w:val="007C57AE"/>
    <w:rsid w:val="009226A3"/>
    <w:rsid w:val="009D2477"/>
    <w:rsid w:val="009F281D"/>
    <w:rsid w:val="00A61C26"/>
    <w:rsid w:val="00B20BF2"/>
    <w:rsid w:val="00C3280C"/>
    <w:rsid w:val="00C70395"/>
    <w:rsid w:val="00CF1D8A"/>
    <w:rsid w:val="00DA36CA"/>
    <w:rsid w:val="00E10305"/>
    <w:rsid w:val="00E95A0A"/>
    <w:rsid w:val="00F06C69"/>
    <w:rsid w:val="00F52A16"/>
    <w:rsid w:val="00F52B2E"/>
    <w:rsid w:val="00F8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EAD61"/>
  <w15:chartTrackingRefBased/>
  <w15:docId w15:val="{6F7884DD-E3FC-49DE-AC28-74853D10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4FD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134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136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Brychlec</dc:creator>
  <cp:keywords/>
  <dc:description/>
  <cp:lastModifiedBy>Dorota Zbijowska</cp:lastModifiedBy>
  <cp:revision>4</cp:revision>
  <cp:lastPrinted>2024-08-29T08:47:00Z</cp:lastPrinted>
  <dcterms:created xsi:type="dcterms:W3CDTF">2025-11-14T09:07:00Z</dcterms:created>
  <dcterms:modified xsi:type="dcterms:W3CDTF">2025-11-17T11:33:00Z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228476926</vt:i4>
  </property>
</Properties>
</file>