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113F8" w14:textId="77777777" w:rsidR="009B1626" w:rsidRPr="009B1626" w:rsidRDefault="009B1626" w:rsidP="009B16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pl-PL"/>
        </w:rPr>
      </w:pPr>
      <w:r w:rsidRPr="009B1626">
        <w:rPr>
          <w:rFonts w:ascii="Times New Roman" w:eastAsia="Times New Roman" w:hAnsi="Times New Roman" w:cs="Times New Roman"/>
          <w:b/>
          <w:bCs/>
          <w:caps/>
          <w:lang w:eastAsia="pl-PL"/>
        </w:rPr>
        <w:t>Uchwała Nr ....................</w:t>
      </w:r>
      <w:r w:rsidRPr="009B1626">
        <w:rPr>
          <w:rFonts w:ascii="Times New Roman" w:eastAsia="Times New Roman" w:hAnsi="Times New Roman" w:cs="Times New Roman"/>
          <w:b/>
          <w:bCs/>
          <w:caps/>
          <w:lang w:eastAsia="pl-PL"/>
        </w:rPr>
        <w:br/>
        <w:t>Rady Miejskiej Skoczowa</w:t>
      </w:r>
    </w:p>
    <w:p w14:paraId="2967CE3D" w14:textId="77777777" w:rsidR="009B1626" w:rsidRPr="009B1626" w:rsidRDefault="009B1626" w:rsidP="009B1626">
      <w:pPr>
        <w:autoSpaceDE w:val="0"/>
        <w:autoSpaceDN w:val="0"/>
        <w:adjustRightInd w:val="0"/>
        <w:spacing w:before="280" w:after="28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pl-PL"/>
        </w:rPr>
      </w:pPr>
      <w:r w:rsidRPr="009B1626">
        <w:rPr>
          <w:rFonts w:ascii="Times New Roman" w:eastAsia="Times New Roman" w:hAnsi="Times New Roman" w:cs="Times New Roman"/>
          <w:lang w:eastAsia="pl-PL"/>
        </w:rPr>
        <w:t>z dnia .................... 2022 r.</w:t>
      </w:r>
    </w:p>
    <w:p w14:paraId="0E5FB608" w14:textId="77777777" w:rsidR="009B1626" w:rsidRPr="009B1626" w:rsidRDefault="009B1626" w:rsidP="009B1626">
      <w:pPr>
        <w:keepNext/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B1626">
        <w:rPr>
          <w:rFonts w:ascii="Times New Roman" w:eastAsia="Times New Roman" w:hAnsi="Times New Roman" w:cs="Times New Roman"/>
          <w:b/>
          <w:bCs/>
          <w:lang w:eastAsia="pl-PL"/>
        </w:rPr>
        <w:t>w sprawie zmiany uchwały nr XVIII/211/2020 z dnia 26 sierpnia 2020 r. Rady Miejskiej Skoczowa w sprawie regulaminu utrzymania czystości i porządku na terenie Gminy Skoczów</w:t>
      </w:r>
    </w:p>
    <w:p w14:paraId="08D70968" w14:textId="77777777" w:rsidR="009B1626" w:rsidRPr="009B1626" w:rsidRDefault="009B1626" w:rsidP="009B1626">
      <w:pPr>
        <w:keepLines/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lang w:eastAsia="pl-PL"/>
        </w:rPr>
      </w:pPr>
      <w:r w:rsidRPr="009B1626">
        <w:rPr>
          <w:rFonts w:ascii="Times New Roman" w:eastAsia="Times New Roman" w:hAnsi="Times New Roman" w:cs="Times New Roman"/>
          <w:lang w:eastAsia="pl-PL"/>
        </w:rPr>
        <w:t>Na podstawie art. 18 ust. 2 pkt 15, art. 40 ust. 1 ustawy z dnia 8 marca 1990 r. o samorządzie gminnym (tekst jednolity Dz. U. z 2022 r. poz. 559), art. 4 ust. 1 i 2 ustawy z dnia 13 września 1996 r. o utrzymaniu czystości i porządku w gminach (tekst jednolity Dz. U. z 2021 r. poz. 888 z </w:t>
      </w:r>
      <w:proofErr w:type="spellStart"/>
      <w:r w:rsidRPr="009B1626">
        <w:rPr>
          <w:rFonts w:ascii="Times New Roman" w:eastAsia="Times New Roman" w:hAnsi="Times New Roman" w:cs="Times New Roman"/>
          <w:lang w:eastAsia="pl-PL"/>
        </w:rPr>
        <w:t>późn</w:t>
      </w:r>
      <w:proofErr w:type="spellEnd"/>
      <w:r w:rsidRPr="009B1626">
        <w:rPr>
          <w:rFonts w:ascii="Times New Roman" w:eastAsia="Times New Roman" w:hAnsi="Times New Roman" w:cs="Times New Roman"/>
          <w:lang w:eastAsia="pl-PL"/>
        </w:rPr>
        <w:t>. zm.) oraz po zasięgnięciu opinii Państwowego Powiatowego Inspektora Sanitarnego w Cieszynie</w:t>
      </w:r>
    </w:p>
    <w:p w14:paraId="3C908C9C" w14:textId="77777777" w:rsidR="009B1626" w:rsidRPr="009B1626" w:rsidRDefault="009B1626" w:rsidP="009B1626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9B1626">
        <w:rPr>
          <w:rFonts w:ascii="Times New Roman" w:eastAsia="Times New Roman" w:hAnsi="Times New Roman" w:cs="Times New Roman"/>
          <w:b/>
          <w:bCs/>
          <w:lang w:eastAsia="pl-PL"/>
        </w:rPr>
        <w:t>Rada Miejska Skoczowa</w:t>
      </w:r>
      <w:r w:rsidRPr="009B1626">
        <w:rPr>
          <w:rFonts w:ascii="Times New Roman" w:eastAsia="Times New Roman" w:hAnsi="Times New Roman" w:cs="Times New Roman"/>
          <w:b/>
          <w:bCs/>
          <w:lang w:eastAsia="pl-PL"/>
        </w:rPr>
        <w:br/>
        <w:t>uchwala:</w:t>
      </w:r>
    </w:p>
    <w:p w14:paraId="106F0E7F" w14:textId="77777777" w:rsidR="009B1626" w:rsidRPr="009B1626" w:rsidRDefault="009B1626" w:rsidP="009B162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1626">
        <w:rPr>
          <w:rFonts w:ascii="Times New Roman" w:eastAsia="Times New Roman" w:hAnsi="Times New Roman" w:cs="Times New Roman"/>
          <w:b/>
          <w:bCs/>
          <w:lang w:eastAsia="pl-PL"/>
        </w:rPr>
        <w:t>§ 1. </w:t>
      </w:r>
      <w:r w:rsidRPr="009B1626">
        <w:rPr>
          <w:rFonts w:ascii="Times New Roman" w:eastAsia="Times New Roman" w:hAnsi="Times New Roman" w:cs="Times New Roman"/>
          <w:lang w:eastAsia="pl-PL"/>
        </w:rPr>
        <w:t>Zmienić uchwałę nr XVIII/211/2020 z dnia 26 sierpnia 2020 r. Rady Miejskiej Skoczowa w sprawie regulaminu utrzymania czystości i porządku na terenie Gminy Skoczów, w ten sposób, że:</w:t>
      </w:r>
    </w:p>
    <w:p w14:paraId="0F8BDF1A" w14:textId="77777777" w:rsidR="009B1626" w:rsidRPr="009B1626" w:rsidRDefault="009B1626" w:rsidP="009B162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1626">
        <w:rPr>
          <w:rFonts w:ascii="Times New Roman" w:eastAsia="Times New Roman" w:hAnsi="Times New Roman" w:cs="Times New Roman"/>
          <w:lang w:eastAsia="pl-PL"/>
        </w:rPr>
        <w:t>1. § 1  ust. 1. otrzymuje brzmienie: "Właściciele nieruchomości zobowiązani są do selektywnego zbierania odpadów komunalnych następujących frakcji:</w:t>
      </w:r>
    </w:p>
    <w:p w14:paraId="03FAAE6F" w14:textId="77777777" w:rsidR="009B1626" w:rsidRPr="009B1626" w:rsidRDefault="009B1626" w:rsidP="009B162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1626">
        <w:rPr>
          <w:rFonts w:ascii="Times New Roman" w:eastAsia="Times New Roman" w:hAnsi="Times New Roman" w:cs="Times New Roman"/>
          <w:lang w:eastAsia="pl-PL"/>
        </w:rPr>
        <w:t>1) papieru,</w:t>
      </w:r>
    </w:p>
    <w:p w14:paraId="43027E76" w14:textId="77777777" w:rsidR="009B1626" w:rsidRPr="009B1626" w:rsidRDefault="009B1626" w:rsidP="009B162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1626">
        <w:rPr>
          <w:rFonts w:ascii="Times New Roman" w:eastAsia="Times New Roman" w:hAnsi="Times New Roman" w:cs="Times New Roman"/>
          <w:lang w:eastAsia="pl-PL"/>
        </w:rPr>
        <w:t>2) metalu,</w:t>
      </w:r>
    </w:p>
    <w:p w14:paraId="51BA602A" w14:textId="77777777" w:rsidR="009B1626" w:rsidRPr="009B1626" w:rsidRDefault="009B1626" w:rsidP="009B162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1626">
        <w:rPr>
          <w:rFonts w:ascii="Times New Roman" w:eastAsia="Times New Roman" w:hAnsi="Times New Roman" w:cs="Times New Roman"/>
          <w:lang w:eastAsia="pl-PL"/>
        </w:rPr>
        <w:t>3) tworzyw sztucznych,</w:t>
      </w:r>
    </w:p>
    <w:p w14:paraId="7608094A" w14:textId="77777777" w:rsidR="009B1626" w:rsidRPr="009B1626" w:rsidRDefault="009B1626" w:rsidP="009B162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1626">
        <w:rPr>
          <w:rFonts w:ascii="Times New Roman" w:eastAsia="Times New Roman" w:hAnsi="Times New Roman" w:cs="Times New Roman"/>
          <w:lang w:eastAsia="pl-PL"/>
        </w:rPr>
        <w:t>4) szkła,</w:t>
      </w:r>
    </w:p>
    <w:p w14:paraId="2D595A83" w14:textId="77777777" w:rsidR="009B1626" w:rsidRPr="009B1626" w:rsidRDefault="009B1626" w:rsidP="009B162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1626">
        <w:rPr>
          <w:rFonts w:ascii="Times New Roman" w:eastAsia="Times New Roman" w:hAnsi="Times New Roman" w:cs="Times New Roman"/>
          <w:lang w:eastAsia="pl-PL"/>
        </w:rPr>
        <w:t>5) odpadów opakowaniowych wielomateriałowych,</w:t>
      </w:r>
    </w:p>
    <w:p w14:paraId="57F22C87" w14:textId="77777777" w:rsidR="009B1626" w:rsidRPr="009B1626" w:rsidRDefault="009B1626" w:rsidP="009B162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1626">
        <w:rPr>
          <w:rFonts w:ascii="Times New Roman" w:eastAsia="Times New Roman" w:hAnsi="Times New Roman" w:cs="Times New Roman"/>
          <w:lang w:eastAsia="pl-PL"/>
        </w:rPr>
        <w:t>6) bioodpadów,</w:t>
      </w:r>
    </w:p>
    <w:p w14:paraId="00A32830" w14:textId="77777777" w:rsidR="009B1626" w:rsidRPr="009B1626" w:rsidRDefault="009B1626" w:rsidP="009B162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1626">
        <w:rPr>
          <w:rFonts w:ascii="Times New Roman" w:eastAsia="Times New Roman" w:hAnsi="Times New Roman" w:cs="Times New Roman"/>
          <w:lang w:eastAsia="pl-PL"/>
        </w:rPr>
        <w:t>7) odpadów stanowiących części roślin pochodzących z pielęgnacji terenów zielonych, ogrodów, parków i cmentarzy,</w:t>
      </w:r>
    </w:p>
    <w:p w14:paraId="0E49778E" w14:textId="77777777" w:rsidR="009B1626" w:rsidRPr="009B1626" w:rsidRDefault="009B1626" w:rsidP="009B162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1626">
        <w:rPr>
          <w:rFonts w:ascii="Times New Roman" w:eastAsia="Times New Roman" w:hAnsi="Times New Roman" w:cs="Times New Roman"/>
          <w:lang w:eastAsia="pl-PL"/>
        </w:rPr>
        <w:t>8) popiołu z palenisk domowych,</w:t>
      </w:r>
    </w:p>
    <w:p w14:paraId="337C4C51" w14:textId="77777777" w:rsidR="009B1626" w:rsidRPr="009B1626" w:rsidRDefault="009B1626" w:rsidP="009B162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1626">
        <w:rPr>
          <w:rFonts w:ascii="Times New Roman" w:eastAsia="Times New Roman" w:hAnsi="Times New Roman" w:cs="Times New Roman"/>
          <w:lang w:eastAsia="pl-PL"/>
        </w:rPr>
        <w:t>9) odpadów niebezpiecznych,</w:t>
      </w:r>
    </w:p>
    <w:p w14:paraId="42889A94" w14:textId="77777777" w:rsidR="009B1626" w:rsidRPr="009B1626" w:rsidRDefault="009B1626" w:rsidP="009B162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1626">
        <w:rPr>
          <w:rFonts w:ascii="Times New Roman" w:eastAsia="Times New Roman" w:hAnsi="Times New Roman" w:cs="Times New Roman"/>
          <w:lang w:eastAsia="pl-PL"/>
        </w:rPr>
        <w:t>10) przeterminowanych leków i chemikaliów,</w:t>
      </w:r>
    </w:p>
    <w:p w14:paraId="0D9EE51D" w14:textId="77777777" w:rsidR="009B1626" w:rsidRPr="009B1626" w:rsidRDefault="009B1626" w:rsidP="009B162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1626">
        <w:rPr>
          <w:rFonts w:ascii="Times New Roman" w:eastAsia="Times New Roman" w:hAnsi="Times New Roman" w:cs="Times New Roman"/>
          <w:lang w:eastAsia="pl-PL"/>
        </w:rPr>
        <w:t>11) odpadów niekwalifikujących się do odpadów medycznych powstałych w gospodarstwie domowym</w:t>
      </w:r>
      <w:r w:rsidRPr="009B1626">
        <w:rPr>
          <w:rFonts w:ascii="Times New Roman" w:eastAsia="Times New Roman" w:hAnsi="Times New Roman" w:cs="Times New Roman"/>
          <w:lang w:eastAsia="pl-PL"/>
        </w:rPr>
        <w:br/>
        <w:t>w wyniku przyjmowania produktów leczniczych w formie iniekcji i prowadzenia monitoringu poziomu substancji we krwi, w szczególności igieł i strzykawek,</w:t>
      </w:r>
    </w:p>
    <w:p w14:paraId="23C85451" w14:textId="77777777" w:rsidR="009B1626" w:rsidRPr="009B1626" w:rsidRDefault="009B1626" w:rsidP="009B162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1626">
        <w:rPr>
          <w:rFonts w:ascii="Times New Roman" w:eastAsia="Times New Roman" w:hAnsi="Times New Roman" w:cs="Times New Roman"/>
          <w:lang w:eastAsia="pl-PL"/>
        </w:rPr>
        <w:t>12) zużytych baterii i akumulatorów,</w:t>
      </w:r>
    </w:p>
    <w:p w14:paraId="5757658A" w14:textId="77777777" w:rsidR="009B1626" w:rsidRPr="009B1626" w:rsidRDefault="009B1626" w:rsidP="009B162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1626">
        <w:rPr>
          <w:rFonts w:ascii="Times New Roman" w:eastAsia="Times New Roman" w:hAnsi="Times New Roman" w:cs="Times New Roman"/>
          <w:lang w:eastAsia="pl-PL"/>
        </w:rPr>
        <w:t>13) zużytego sprzętu elektrycznego i elektronicznego,</w:t>
      </w:r>
    </w:p>
    <w:p w14:paraId="4EDF4F3A" w14:textId="77777777" w:rsidR="009B1626" w:rsidRPr="009B1626" w:rsidRDefault="009B1626" w:rsidP="009B162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1626">
        <w:rPr>
          <w:rFonts w:ascii="Times New Roman" w:eastAsia="Times New Roman" w:hAnsi="Times New Roman" w:cs="Times New Roman"/>
          <w:lang w:eastAsia="pl-PL"/>
        </w:rPr>
        <w:t>14) mebli i innych odpadów wielkogabarytowych,</w:t>
      </w:r>
    </w:p>
    <w:p w14:paraId="67EF33B8" w14:textId="77777777" w:rsidR="009B1626" w:rsidRPr="009B1626" w:rsidRDefault="009B1626" w:rsidP="009B162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1626">
        <w:rPr>
          <w:rFonts w:ascii="Times New Roman" w:eastAsia="Times New Roman" w:hAnsi="Times New Roman" w:cs="Times New Roman"/>
          <w:lang w:eastAsia="pl-PL"/>
        </w:rPr>
        <w:t>15) zużytych opon,</w:t>
      </w:r>
    </w:p>
    <w:p w14:paraId="5E9FF6E7" w14:textId="77777777" w:rsidR="009B1626" w:rsidRPr="009B1626" w:rsidRDefault="009B1626" w:rsidP="009B162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1626">
        <w:rPr>
          <w:rFonts w:ascii="Times New Roman" w:eastAsia="Times New Roman" w:hAnsi="Times New Roman" w:cs="Times New Roman"/>
          <w:lang w:eastAsia="pl-PL"/>
        </w:rPr>
        <w:t>16) odpadów budowlanych i rozbiórkowych."</w:t>
      </w:r>
    </w:p>
    <w:p w14:paraId="39CFECB0" w14:textId="77777777" w:rsidR="009B1626" w:rsidRPr="009B1626" w:rsidRDefault="009B1626" w:rsidP="009B162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1626">
        <w:rPr>
          <w:rFonts w:ascii="Times New Roman" w:eastAsia="Times New Roman" w:hAnsi="Times New Roman" w:cs="Times New Roman"/>
          <w:lang w:eastAsia="pl-PL"/>
        </w:rPr>
        <w:t>2. § 1  ust. 3 pkt. 1 otrzymuje brzmienie: "Obowiązek selektywnego zbierania i odbierania odpadów komunalnych, o których mowa w § 1 realizuje się poprzez:</w:t>
      </w:r>
    </w:p>
    <w:p w14:paraId="78B7DD92" w14:textId="77777777" w:rsidR="009B1626" w:rsidRPr="009B1626" w:rsidRDefault="009B1626" w:rsidP="009B162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1626">
        <w:rPr>
          <w:rFonts w:ascii="Times New Roman" w:eastAsia="Times New Roman" w:hAnsi="Times New Roman" w:cs="Times New Roman"/>
          <w:lang w:eastAsia="pl-PL"/>
        </w:rPr>
        <w:t>1) odbiór z terenu nieruchomości frakcji odpadów, o których mowa w ust.1 pkt 1-8 gromadzonych w odpowiednich pojemnikach lub workach, przez podmiot odbierający odpady, o którym mowa w art. 6d ust. 1 ustawy z dnia 13 września 1996 r. o utrzymaniu czystości i porządku w gminach."</w:t>
      </w:r>
    </w:p>
    <w:p w14:paraId="40BC2EBD" w14:textId="77777777" w:rsidR="009B1626" w:rsidRPr="009B1626" w:rsidRDefault="009B1626" w:rsidP="009B162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1626">
        <w:rPr>
          <w:rFonts w:ascii="Times New Roman" w:eastAsia="Times New Roman" w:hAnsi="Times New Roman" w:cs="Times New Roman"/>
          <w:lang w:eastAsia="pl-PL"/>
        </w:rPr>
        <w:t>3. § 1  ust. 7 otrzymuje brzmienie: "Odpady, o których mowa w § 1 ust. 1 pkt 1-5 i 8 właściciel nieruchomości przekazuje do odbioru podmiotowi odbierającemu odpady wykorzystując worki foliowe dostarczone przez ten podmiot, przy czym:</w:t>
      </w:r>
    </w:p>
    <w:p w14:paraId="0E59D684" w14:textId="77777777" w:rsidR="009B1626" w:rsidRPr="009B1626" w:rsidRDefault="009B1626" w:rsidP="009B162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1626">
        <w:rPr>
          <w:rFonts w:ascii="Times New Roman" w:eastAsia="Times New Roman" w:hAnsi="Times New Roman" w:cs="Times New Roman"/>
          <w:lang w:eastAsia="pl-PL"/>
        </w:rPr>
        <w:t>1) w worku w kolorze niebieskim gromadzi papier,</w:t>
      </w:r>
    </w:p>
    <w:p w14:paraId="27872EDE" w14:textId="77777777" w:rsidR="009B1626" w:rsidRPr="009B1626" w:rsidRDefault="009B1626" w:rsidP="009B162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1626">
        <w:rPr>
          <w:rFonts w:ascii="Times New Roman" w:eastAsia="Times New Roman" w:hAnsi="Times New Roman" w:cs="Times New Roman"/>
          <w:lang w:eastAsia="pl-PL"/>
        </w:rPr>
        <w:lastRenderedPageBreak/>
        <w:t>2) w worku w kolorze żółtym gromadzi metal, tworzywa sztuczne i odpady opakowaniowe wielomateriałowe,</w:t>
      </w:r>
    </w:p>
    <w:p w14:paraId="081DB4DF" w14:textId="77777777" w:rsidR="009B1626" w:rsidRPr="009B1626" w:rsidRDefault="009B1626" w:rsidP="009B162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1626">
        <w:rPr>
          <w:rFonts w:ascii="Times New Roman" w:eastAsia="Times New Roman" w:hAnsi="Times New Roman" w:cs="Times New Roman"/>
          <w:lang w:eastAsia="pl-PL"/>
        </w:rPr>
        <w:t>3) w worku w kolorze zielonym gromadzi szkło,</w:t>
      </w:r>
    </w:p>
    <w:p w14:paraId="76B087A8" w14:textId="77777777" w:rsidR="009B1626" w:rsidRPr="009B1626" w:rsidRDefault="009B1626" w:rsidP="009B162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1626">
        <w:rPr>
          <w:rFonts w:ascii="Times New Roman" w:eastAsia="Times New Roman" w:hAnsi="Times New Roman" w:cs="Times New Roman"/>
          <w:lang w:eastAsia="pl-PL"/>
        </w:rPr>
        <w:t>4) w worku w kolorze szarym gromadzi popiół."</w:t>
      </w:r>
    </w:p>
    <w:p w14:paraId="6D511E28" w14:textId="77777777" w:rsidR="009B1626" w:rsidRPr="009B1626" w:rsidRDefault="009B1626" w:rsidP="009B162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1626">
        <w:rPr>
          <w:rFonts w:ascii="Times New Roman" w:eastAsia="Times New Roman" w:hAnsi="Times New Roman" w:cs="Times New Roman"/>
          <w:lang w:eastAsia="pl-PL"/>
        </w:rPr>
        <w:t>4. § 8  ust. 1 pkt 2 otrzymuje brzmienie: "odpady zbierane w sposób selektywny z podziałem na frakcje wymienione w §1 ust. 1 pkt 1-5 i 8 poprzez przekazywanie uprawnionemu podmiotowi odbierającemu odpady z terenu Gminy Skoczów lub dostarczenie do PSZOK."</w:t>
      </w:r>
    </w:p>
    <w:p w14:paraId="5BFED48C" w14:textId="77777777" w:rsidR="009B1626" w:rsidRPr="009B1626" w:rsidRDefault="009B1626" w:rsidP="009B162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1626">
        <w:rPr>
          <w:rFonts w:ascii="Times New Roman" w:eastAsia="Times New Roman" w:hAnsi="Times New Roman" w:cs="Times New Roman"/>
          <w:lang w:eastAsia="pl-PL"/>
        </w:rPr>
        <w:t>5. w § 8  ust. 1 zmienia się pkt 3, który otrzymuje brzmienie: "bioodpady oraz odpady stanowiące części roślin pochodzących z pielęgnacji terenów zielonych, ogrodów, parków i cmentarzy należy gromadzić następująco:</w:t>
      </w:r>
    </w:p>
    <w:p w14:paraId="5A2CEDFA" w14:textId="77777777" w:rsidR="009B1626" w:rsidRPr="009B1626" w:rsidRDefault="009B1626" w:rsidP="009B1626">
      <w:pPr>
        <w:keepLines/>
        <w:autoSpaceDE w:val="0"/>
        <w:autoSpaceDN w:val="0"/>
        <w:adjustRightInd w:val="0"/>
        <w:spacing w:before="120" w:after="120" w:line="240" w:lineRule="auto"/>
        <w:ind w:left="227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1626">
        <w:rPr>
          <w:rFonts w:ascii="Times New Roman" w:eastAsia="Times New Roman" w:hAnsi="Times New Roman" w:cs="Times New Roman"/>
          <w:lang w:eastAsia="pl-PL"/>
        </w:rPr>
        <w:t>a) kompostować we własnym zakresie, lub</w:t>
      </w:r>
    </w:p>
    <w:p w14:paraId="08B277F9" w14:textId="77777777" w:rsidR="009B1626" w:rsidRPr="009B1626" w:rsidRDefault="009B1626" w:rsidP="009B1626">
      <w:pPr>
        <w:keepLines/>
        <w:autoSpaceDE w:val="0"/>
        <w:autoSpaceDN w:val="0"/>
        <w:adjustRightInd w:val="0"/>
        <w:spacing w:before="120" w:after="120" w:line="240" w:lineRule="auto"/>
        <w:ind w:left="227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1626">
        <w:rPr>
          <w:rFonts w:ascii="Times New Roman" w:eastAsia="Times New Roman" w:hAnsi="Times New Roman" w:cs="Times New Roman"/>
          <w:lang w:eastAsia="pl-PL"/>
        </w:rPr>
        <w:t>b) przekazać podmiotowi odbierającemu odpady, lub</w:t>
      </w:r>
    </w:p>
    <w:p w14:paraId="41B1515E" w14:textId="77777777" w:rsidR="009B1626" w:rsidRPr="009B1626" w:rsidRDefault="009B1626" w:rsidP="009B1626">
      <w:pPr>
        <w:keepLines/>
        <w:autoSpaceDE w:val="0"/>
        <w:autoSpaceDN w:val="0"/>
        <w:adjustRightInd w:val="0"/>
        <w:spacing w:before="120" w:after="120" w:line="240" w:lineRule="auto"/>
        <w:ind w:left="227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1626">
        <w:rPr>
          <w:rFonts w:ascii="Times New Roman" w:eastAsia="Times New Roman" w:hAnsi="Times New Roman" w:cs="Times New Roman"/>
          <w:lang w:eastAsia="pl-PL"/>
        </w:rPr>
        <w:t>c) dostarczać do PSZOK."</w:t>
      </w:r>
    </w:p>
    <w:p w14:paraId="4A8B48AE" w14:textId="77777777" w:rsidR="009B1626" w:rsidRPr="009B1626" w:rsidRDefault="009B1626" w:rsidP="009B1626">
      <w:pPr>
        <w:keepLines/>
        <w:autoSpaceDE w:val="0"/>
        <w:autoSpaceDN w:val="0"/>
        <w:adjustRightInd w:val="0"/>
        <w:spacing w:before="120" w:after="120" w:line="240" w:lineRule="auto"/>
        <w:ind w:left="227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9B1626">
        <w:rPr>
          <w:rFonts w:ascii="Times New Roman" w:eastAsia="Times New Roman" w:hAnsi="Times New Roman" w:cs="Times New Roman"/>
          <w:lang w:eastAsia="pl-PL"/>
        </w:rPr>
        <w:t>6. w § 9 ust. 1 dodaje się pkt 5, który otrzymuje brzmienie: "odpady stanowiące części roślin pochodzących z pielęgnacji terenów zielonych, ogrodów, parków i cmentarzy  - jeden raz w roku."</w:t>
      </w:r>
    </w:p>
    <w:p w14:paraId="5C702AA1" w14:textId="77777777" w:rsidR="009B1626" w:rsidRPr="009B1626" w:rsidRDefault="009B1626" w:rsidP="009B162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1626">
        <w:rPr>
          <w:rFonts w:ascii="Times New Roman" w:eastAsia="Times New Roman" w:hAnsi="Times New Roman" w:cs="Times New Roman"/>
          <w:b/>
          <w:bCs/>
          <w:lang w:eastAsia="pl-PL"/>
        </w:rPr>
        <w:t>§ 2. </w:t>
      </w:r>
      <w:r w:rsidRPr="009B1626">
        <w:rPr>
          <w:rFonts w:ascii="Times New Roman" w:eastAsia="Times New Roman" w:hAnsi="Times New Roman" w:cs="Times New Roman"/>
          <w:lang w:eastAsia="pl-PL"/>
        </w:rPr>
        <w:t>Wykonanie uchwały powierza się Burmistrzowi Miasta Skoczowa.</w:t>
      </w:r>
    </w:p>
    <w:p w14:paraId="56204026" w14:textId="77777777" w:rsidR="009B1626" w:rsidRPr="009B1626" w:rsidRDefault="009B1626" w:rsidP="009B162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9B1626">
        <w:rPr>
          <w:rFonts w:ascii="Times New Roman" w:eastAsia="Times New Roman" w:hAnsi="Times New Roman" w:cs="Times New Roman"/>
          <w:b/>
          <w:bCs/>
          <w:lang w:eastAsia="pl-PL"/>
        </w:rPr>
        <w:t>§ 3. </w:t>
      </w:r>
      <w:r w:rsidRPr="009B1626">
        <w:rPr>
          <w:rFonts w:ascii="Times New Roman" w:eastAsia="Times New Roman" w:hAnsi="Times New Roman" w:cs="Times New Roman"/>
          <w:lang w:eastAsia="pl-PL"/>
        </w:rPr>
        <w:t>Uchwała wchodzi w życie po upływie 14 dni od dnia ogłoszenia w Dzienniku Urzędowym Województwa Śląskiego.</w:t>
      </w:r>
    </w:p>
    <w:p w14:paraId="6DD02ADC" w14:textId="2E49CD98" w:rsidR="009B1626" w:rsidRDefault="009B1626">
      <w:r>
        <w:br w:type="page"/>
      </w:r>
    </w:p>
    <w:p w14:paraId="2B846000" w14:textId="77777777" w:rsidR="009B1626" w:rsidRDefault="009B1626" w:rsidP="009B1626">
      <w:pPr>
        <w:jc w:val="center"/>
        <w:rPr>
          <w:b/>
          <w:bCs/>
          <w:sz w:val="24"/>
          <w:szCs w:val="24"/>
        </w:rPr>
      </w:pPr>
      <w:bookmarkStart w:id="0" w:name="_Hlk100736617"/>
      <w:r w:rsidRPr="007A37F1">
        <w:rPr>
          <w:b/>
          <w:bCs/>
          <w:sz w:val="24"/>
          <w:szCs w:val="24"/>
        </w:rPr>
        <w:lastRenderedPageBreak/>
        <w:t>UZASADNIENIE</w:t>
      </w:r>
    </w:p>
    <w:p w14:paraId="1063B08D" w14:textId="77777777" w:rsidR="009B1626" w:rsidRDefault="009B1626" w:rsidP="009B1626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77160">
        <w:rPr>
          <w:rFonts w:asciiTheme="minorHAnsi" w:hAnsiTheme="minorHAnsi" w:cstheme="minorHAnsi"/>
          <w:b/>
          <w:bCs/>
          <w:sz w:val="22"/>
          <w:szCs w:val="22"/>
        </w:rPr>
        <w:t>dot.</w:t>
      </w:r>
      <w:r w:rsidRPr="00377160">
        <w:rPr>
          <w:rFonts w:asciiTheme="minorHAnsi" w:hAnsiTheme="minorHAnsi" w:cstheme="minorHAnsi"/>
          <w:sz w:val="22"/>
          <w:szCs w:val="22"/>
        </w:rPr>
        <w:t xml:space="preserve"> </w:t>
      </w:r>
      <w:r w:rsidRPr="00377160">
        <w:rPr>
          <w:rFonts w:asciiTheme="minorHAnsi" w:hAnsiTheme="minorHAnsi" w:cstheme="minorHAnsi"/>
          <w:b/>
          <w:bCs/>
          <w:sz w:val="22"/>
          <w:szCs w:val="22"/>
        </w:rPr>
        <w:t>zmiany uchwały nr XVIII/211/2020 z dnia 26 sierpnia 2020 r. Rady Miejskiej Skoczowa uchwały w sprawie regulaminu utrzymania czystości i porządku na terenie Gminy Skoczów</w:t>
      </w:r>
    </w:p>
    <w:p w14:paraId="5B78CED0" w14:textId="77777777" w:rsidR="009B1626" w:rsidRDefault="009B1626" w:rsidP="009B1626"/>
    <w:p w14:paraId="44A2E73D" w14:textId="77777777" w:rsidR="009B1626" w:rsidRDefault="009B1626" w:rsidP="009B1626">
      <w:pPr>
        <w:spacing w:after="0" w:line="240" w:lineRule="auto"/>
        <w:jc w:val="both"/>
      </w:pPr>
      <w:bookmarkStart w:id="1" w:name="_Hlk100915313"/>
      <w:r>
        <w:t xml:space="preserve">Ustawa z dnia 19 lipca 2019r. o zmianie ustawy o utrzymaniu czystości i porządku w gminach (..) wprowadza m.in. zmianę dotyczącą także Regulaminu utrzymania czystości i porządku na terenie gminy. </w:t>
      </w:r>
      <w:bookmarkEnd w:id="1"/>
      <w:r>
        <w:t>Zgodnie z art. 4 pkt 2a ww. ustawy Rada gminy może w regulaminie postanowić o zbieraniu odpadów stanowiących części roślin pochodzących z pielęgnacji terenów zielonych, ogrodów, parków i cmentarzy zbierane odrębnie od innych bioodpadów stanowiących odpady komunalne. W przedstawionym regulaminie postanawia się o wyodrębnieniu ww. frakcji i daje się możliwość przekazywania tych odpadów do:</w:t>
      </w:r>
    </w:p>
    <w:p w14:paraId="388DFBA8" w14:textId="77777777" w:rsidR="009B1626" w:rsidRDefault="009B1626" w:rsidP="009B1626">
      <w:pPr>
        <w:spacing w:after="0" w:line="240" w:lineRule="auto"/>
        <w:jc w:val="both"/>
      </w:pPr>
      <w:r>
        <w:t xml:space="preserve">- PSZOK lub </w:t>
      </w:r>
    </w:p>
    <w:p w14:paraId="39FC3678" w14:textId="77777777" w:rsidR="009B1626" w:rsidRDefault="009B1626" w:rsidP="009B1626">
      <w:pPr>
        <w:spacing w:after="0" w:line="240" w:lineRule="auto"/>
        <w:jc w:val="both"/>
      </w:pPr>
      <w:r>
        <w:t xml:space="preserve">- przedsiębiorcy odbierającemu odpady lub </w:t>
      </w:r>
    </w:p>
    <w:p w14:paraId="1BC27CA7" w14:textId="77777777" w:rsidR="009B1626" w:rsidRDefault="009B1626" w:rsidP="009B1626">
      <w:pPr>
        <w:spacing w:after="0" w:line="240" w:lineRule="auto"/>
        <w:jc w:val="both"/>
      </w:pPr>
      <w:r>
        <w:t>- poddać kompostowaniu.</w:t>
      </w:r>
    </w:p>
    <w:p w14:paraId="0F34CB18" w14:textId="77777777" w:rsidR="009B1626" w:rsidRDefault="009B1626" w:rsidP="009B1626">
      <w:pPr>
        <w:spacing w:after="0" w:line="240" w:lineRule="auto"/>
        <w:jc w:val="both"/>
      </w:pPr>
      <w:r>
        <w:t xml:space="preserve">Taka sytuacja pozwoli mieszkańcom skoszoną trawę, drobne gałęzie lub liście z drzew dostarczyć  do PSZOK. </w:t>
      </w:r>
    </w:p>
    <w:p w14:paraId="77600293" w14:textId="77777777" w:rsidR="009B1626" w:rsidRPr="0060260A" w:rsidRDefault="009B1626" w:rsidP="009B1626">
      <w:pPr>
        <w:spacing w:after="0" w:line="240" w:lineRule="auto"/>
        <w:jc w:val="both"/>
        <w:rPr>
          <w:rFonts w:ascii="Calibri" w:hAnsi="Calibri" w:cs="Calibri"/>
        </w:rPr>
      </w:pPr>
      <w:r>
        <w:t xml:space="preserve">Zgodnie z cytowaną ustawą projekt uchwały zostanie przesłany do zaopiniowania przez Państwowego Powiatowego Inspektora Sanitarnego w Cieszynie. </w:t>
      </w:r>
    </w:p>
    <w:p w14:paraId="394FBDB6" w14:textId="77777777" w:rsidR="009B1626" w:rsidRPr="007A37F1" w:rsidRDefault="009B1626" w:rsidP="009B1626">
      <w:pPr>
        <w:spacing w:after="0" w:line="240" w:lineRule="auto"/>
        <w:ind w:firstLine="708"/>
        <w:jc w:val="both"/>
        <w:rPr>
          <w:sz w:val="24"/>
          <w:szCs w:val="24"/>
        </w:rPr>
      </w:pPr>
      <w:r>
        <w:t>Projekt uchwały spełnia określone prawem wymagania, a podjęcie uchwały przez Radę jest zasadne.</w:t>
      </w:r>
    </w:p>
    <w:bookmarkEnd w:id="0"/>
    <w:p w14:paraId="432DAFC8" w14:textId="77777777" w:rsidR="009B1626" w:rsidRDefault="009B1626" w:rsidP="009B1626">
      <w:pPr>
        <w:jc w:val="both"/>
      </w:pPr>
    </w:p>
    <w:p w14:paraId="60610740" w14:textId="77777777" w:rsidR="00F4277D" w:rsidRDefault="009B1626"/>
    <w:sectPr w:rsidR="00F4277D" w:rsidSect="00757BAE">
      <w:endnotePr>
        <w:numFmt w:val="decimal"/>
      </w:endnotePr>
      <w:pgSz w:w="11906" w:h="16838"/>
      <w:pgMar w:top="992" w:right="1020" w:bottom="992" w:left="102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626"/>
    <w:rsid w:val="009B1626"/>
    <w:rsid w:val="00ED684F"/>
    <w:rsid w:val="00F8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CCD61"/>
  <w15:chartTrackingRefBased/>
  <w15:docId w15:val="{1DCE9FB2-77EA-41A5-B50E-9AF719524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B16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694</Words>
  <Characters>4170</Characters>
  <Application>Microsoft Office Word</Application>
  <DocSecurity>0</DocSecurity>
  <Lines>34</Lines>
  <Paragraphs>9</Paragraphs>
  <ScaleCrop>false</ScaleCrop>
  <Company/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Międzybrodzka</dc:creator>
  <cp:keywords/>
  <dc:description/>
  <cp:lastModifiedBy>Daria Międzybrodzka</cp:lastModifiedBy>
  <cp:revision>1</cp:revision>
  <dcterms:created xsi:type="dcterms:W3CDTF">2022-04-15T12:02:00Z</dcterms:created>
  <dcterms:modified xsi:type="dcterms:W3CDTF">2022-04-15T12:03:00Z</dcterms:modified>
</cp:coreProperties>
</file>