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10E9B" w14:textId="35CB6624" w:rsidR="008F57FB" w:rsidRDefault="008F57FB" w:rsidP="008F57FB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Załącznik do Zarządzenia nr </w:t>
      </w:r>
      <w:r>
        <w:rPr>
          <w:rFonts w:ascii="Arial" w:hAnsi="Arial" w:cs="Arial"/>
          <w:sz w:val="20"/>
          <w:szCs w:val="20"/>
        </w:rPr>
        <w:t>0050.123.2025</w:t>
      </w:r>
    </w:p>
    <w:p w14:paraId="652A5395" w14:textId="77777777" w:rsidR="008F57FB" w:rsidRDefault="008F57FB" w:rsidP="008F57FB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Burmistrza Miasta Skoczowa</w:t>
      </w:r>
    </w:p>
    <w:p w14:paraId="23D55DF6" w14:textId="02F2B207" w:rsidR="008F57FB" w:rsidRDefault="008F57FB" w:rsidP="008F57FB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z dnia </w:t>
      </w:r>
      <w:r>
        <w:rPr>
          <w:rFonts w:ascii="Arial" w:hAnsi="Arial" w:cs="Arial"/>
          <w:sz w:val="20"/>
          <w:szCs w:val="20"/>
        </w:rPr>
        <w:t>18 czerwca 2025 r.</w:t>
      </w:r>
    </w:p>
    <w:p w14:paraId="4B82703F" w14:textId="77777777" w:rsidR="008F57FB" w:rsidRDefault="008F57FB" w:rsidP="008F57FB">
      <w:pPr>
        <w:pStyle w:val="Bezodstpw"/>
        <w:rPr>
          <w:rFonts w:ascii="Arial" w:hAnsi="Arial" w:cs="Arial"/>
          <w:sz w:val="20"/>
          <w:szCs w:val="20"/>
        </w:rPr>
      </w:pPr>
    </w:p>
    <w:p w14:paraId="6618FE78" w14:textId="77777777" w:rsidR="008F57FB" w:rsidRDefault="008F57FB" w:rsidP="008F57FB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WN.6845.7.2025            </w:t>
      </w:r>
    </w:p>
    <w:p w14:paraId="67E73CC6" w14:textId="77777777" w:rsidR="008F57FB" w:rsidRDefault="008F57FB" w:rsidP="008F57FB">
      <w:pPr>
        <w:pStyle w:val="Bezodstpw"/>
        <w:rPr>
          <w:rFonts w:ascii="Arial" w:hAnsi="Arial" w:cs="Arial"/>
          <w:sz w:val="20"/>
          <w:szCs w:val="20"/>
        </w:rPr>
      </w:pPr>
    </w:p>
    <w:p w14:paraId="2D136973" w14:textId="77777777" w:rsidR="008F57FB" w:rsidRDefault="008F57FB" w:rsidP="008F57FB">
      <w:pPr>
        <w:pStyle w:val="Bezodstpw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Wykaz</w:t>
      </w:r>
    </w:p>
    <w:p w14:paraId="5CC11B5F" w14:textId="77777777" w:rsidR="008F57FB" w:rsidRDefault="008F57FB" w:rsidP="008F57FB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7743E6FF" w14:textId="77777777" w:rsidR="008F57FB" w:rsidRDefault="008F57FB" w:rsidP="008F57FB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podstawie art. 35 ust. 1 i 2 ustawy z dnia 21 sierpnia 1997 r. o gospodarce nieruchomościami          (tekst jednolity: Dz.U. z 2024 r. poz. 1145 z </w:t>
      </w:r>
      <w:proofErr w:type="spellStart"/>
      <w:r>
        <w:rPr>
          <w:rFonts w:ascii="Arial" w:hAnsi="Arial" w:cs="Arial"/>
          <w:sz w:val="20"/>
          <w:szCs w:val="20"/>
        </w:rPr>
        <w:t>późn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zm</w:t>
      </w:r>
      <w:proofErr w:type="spellEnd"/>
      <w:r>
        <w:rPr>
          <w:rFonts w:ascii="Arial" w:hAnsi="Arial" w:cs="Arial"/>
          <w:sz w:val="20"/>
          <w:szCs w:val="20"/>
        </w:rPr>
        <w:t xml:space="preserve">) </w:t>
      </w:r>
    </w:p>
    <w:p w14:paraId="0301BC87" w14:textId="77777777" w:rsidR="008F57FB" w:rsidRDefault="008F57FB" w:rsidP="008F57FB">
      <w:pPr>
        <w:pStyle w:val="Bezodstpw"/>
        <w:rPr>
          <w:rFonts w:ascii="Arial" w:hAnsi="Arial" w:cs="Arial"/>
          <w:sz w:val="20"/>
          <w:szCs w:val="20"/>
        </w:rPr>
      </w:pPr>
    </w:p>
    <w:p w14:paraId="74AA2C21" w14:textId="77777777" w:rsidR="008F57FB" w:rsidRDefault="008F57FB" w:rsidP="008F57FB">
      <w:pPr>
        <w:pStyle w:val="Bezodstpw"/>
        <w:rPr>
          <w:rFonts w:ascii="Arial" w:hAnsi="Arial" w:cs="Arial"/>
          <w:sz w:val="20"/>
          <w:szCs w:val="20"/>
        </w:rPr>
      </w:pPr>
    </w:p>
    <w:p w14:paraId="3F6BEAD2" w14:textId="77777777" w:rsidR="008F57FB" w:rsidRDefault="008F57FB" w:rsidP="008F57FB">
      <w:pPr>
        <w:pStyle w:val="Bezodstpw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Burmistrz Miasta Skoczowa</w:t>
      </w:r>
    </w:p>
    <w:p w14:paraId="2A1C5C5F" w14:textId="77777777" w:rsidR="008F57FB" w:rsidRDefault="008F57FB" w:rsidP="008F57FB">
      <w:pPr>
        <w:pStyle w:val="Bezodstpw"/>
        <w:rPr>
          <w:rFonts w:ascii="Arial" w:hAnsi="Arial" w:cs="Arial"/>
          <w:b/>
          <w:bCs/>
          <w:sz w:val="20"/>
          <w:szCs w:val="20"/>
        </w:rPr>
      </w:pPr>
    </w:p>
    <w:p w14:paraId="1D107970" w14:textId="77777777" w:rsidR="008F57FB" w:rsidRDefault="008F57FB" w:rsidP="008F57FB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Ogłasza, że przeznacza do oddania w dzierżawę w trybie bezprzetargowym na rzecz dotychczasowego dzierżawcy, następującą nieruchomość gminną:</w:t>
      </w:r>
    </w:p>
    <w:p w14:paraId="1C0F77C2" w14:textId="77777777" w:rsidR="008F57FB" w:rsidRDefault="008F57FB" w:rsidP="008F57F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18721E8D" w14:textId="61BC3E62" w:rsidR="008F57FB" w:rsidRDefault="008F57FB" w:rsidP="008F57FB">
      <w:pPr>
        <w:pStyle w:val="NormalnyWeb"/>
        <w:spacing w:before="0" w:beforeAutospacing="0" w:after="0" w:afterAutospacing="0"/>
        <w:ind w:right="11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 niezabudowaną część działki nr 436/4, obręb 1 w Skoczowie, o pow. 64 m², oznaczoną jako grunty orne - </w:t>
      </w:r>
      <w:proofErr w:type="spellStart"/>
      <w:r>
        <w:rPr>
          <w:rFonts w:ascii="Arial" w:hAnsi="Arial" w:cs="Arial"/>
          <w:sz w:val="20"/>
          <w:szCs w:val="20"/>
        </w:rPr>
        <w:t>RIVa</w:t>
      </w:r>
      <w:proofErr w:type="spellEnd"/>
      <w:r>
        <w:rPr>
          <w:rFonts w:ascii="Arial" w:hAnsi="Arial" w:cs="Arial"/>
          <w:sz w:val="20"/>
          <w:szCs w:val="20"/>
        </w:rPr>
        <w:t xml:space="preserve"> i drogi – dr, zapisaną w KW BB1C/00040348/1, pod ogródek przydomowy, na okres  5 lat.</w:t>
      </w:r>
    </w:p>
    <w:p w14:paraId="6D0ACF3A" w14:textId="77777777" w:rsidR="008F57FB" w:rsidRDefault="008F57FB" w:rsidP="008F57FB">
      <w:pPr>
        <w:pStyle w:val="NormalnyWeb"/>
        <w:spacing w:before="0" w:beforeAutospacing="0" w:after="0" w:afterAutospacing="0"/>
        <w:ind w:right="11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Przeznaczenie w planie zagospodarowania przestrzennego Gminy Skoczów – Uchwała Rady Miejskiej Skoczowa Nr XLIV/559/2014  z dnia 13 listopada 2014 r., w sprawie: miejscowego planu zagospodarowania przestrzennego dla fragmentu miasta Skoczowa obręb 1, przy ul. Łęgowej</w:t>
      </w:r>
    </w:p>
    <w:p w14:paraId="52BCD343" w14:textId="77777777" w:rsidR="008F57FB" w:rsidRDefault="008F57FB" w:rsidP="008F57FB">
      <w:pPr>
        <w:pStyle w:val="NormalnyWeb"/>
        <w:spacing w:before="0" w:beforeAutospacing="0" w:after="0" w:afterAutospacing="0"/>
        <w:ind w:right="11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 „Az1MN” – zabudowa mieszkaniowa wielorodzinna. </w:t>
      </w:r>
    </w:p>
    <w:p w14:paraId="3101A076" w14:textId="77777777" w:rsidR="008F57FB" w:rsidRDefault="008F57FB" w:rsidP="008F57F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267590A8" w14:textId="77777777" w:rsidR="008F57FB" w:rsidRDefault="008F57FB" w:rsidP="008F57FB">
      <w:pPr>
        <w:pStyle w:val="Bezodstpw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Czynsz dzierżawy pod ogródek przydomowy</w:t>
      </w:r>
      <w:r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wynosi 2,0 zł za 1 m² w stosunku rocznym + należny podatek VAT</w:t>
      </w:r>
      <w:r>
        <w:rPr>
          <w:rFonts w:ascii="Arial" w:hAnsi="Arial" w:cs="Arial"/>
          <w:sz w:val="20"/>
          <w:szCs w:val="20"/>
          <w:lang w:eastAsia="pl-PL"/>
        </w:rPr>
        <w:t xml:space="preserve">, na podstawie §1, ust. 7 pkt 2 załącznika do Zarządzenia Burmistrza Miasta Skoczowa nr 0050.226.2023 z dnia 29 grudnia 2023 r., w sprawie ustalenia stawek czynszu za najem i dzierżawę gruntów, wchodzących w skład gminnego zasobu nieruchomości i oddanych bezprzetargowo, obowiązujący od dnia 01.01.2024 r. </w:t>
      </w:r>
    </w:p>
    <w:p w14:paraId="073B42F1" w14:textId="77777777" w:rsidR="008F57FB" w:rsidRDefault="008F57FB" w:rsidP="008F57FB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Czynsz płatny rocznie z góry do dnia 31 marca każdego roku.</w:t>
      </w:r>
    </w:p>
    <w:p w14:paraId="0783DD17" w14:textId="558A0DDE" w:rsidR="008F57FB" w:rsidRDefault="008F57FB" w:rsidP="008F57FB">
      <w:pPr>
        <w:pStyle w:val="Bezodstpw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Czynsz może ulec zmianie, zgodnie z cennikiem ustalającym wysokość stawek czynszu za najem i dzierżawę gruntów gminnym, obowiązującym w danym roku kalendarzowym.</w:t>
      </w:r>
    </w:p>
    <w:p w14:paraId="68C55E0C" w14:textId="77777777" w:rsidR="008F57FB" w:rsidRDefault="008F57FB" w:rsidP="008F57F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76B5D004" w14:textId="77777777" w:rsidR="008F57FB" w:rsidRDefault="008F57FB" w:rsidP="008F57F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759C4D04" w14:textId="3FBF8879" w:rsidR="00EC12B2" w:rsidRDefault="008F57FB" w:rsidP="008F57FB">
      <w:pPr>
        <w:jc w:val="center"/>
      </w:pPr>
      <w:r>
        <w:rPr>
          <w:noProof/>
        </w:rPr>
        <w:drawing>
          <wp:inline distT="0" distB="0" distL="0" distR="0" wp14:anchorId="62FBBEBC" wp14:editId="72F518A6">
            <wp:extent cx="4076700" cy="3638550"/>
            <wp:effectExtent l="0" t="0" r="0" b="0"/>
            <wp:docPr id="13082715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1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024"/>
    <w:rsid w:val="00226B98"/>
    <w:rsid w:val="00432024"/>
    <w:rsid w:val="008F57FB"/>
    <w:rsid w:val="00AC1179"/>
    <w:rsid w:val="00B03232"/>
    <w:rsid w:val="00D965CF"/>
    <w:rsid w:val="00EC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224A3"/>
  <w15:chartTrackingRefBased/>
  <w15:docId w15:val="{0AFDBB4F-9E38-4BF8-966D-497F8E30E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7FB"/>
    <w:pPr>
      <w:spacing w:after="200" w:line="276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202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202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202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202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202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202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202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202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202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20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20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202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202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202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202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202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202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202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20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320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202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3202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2024"/>
    <w:pPr>
      <w:spacing w:before="160" w:after="160" w:line="259" w:lineRule="auto"/>
      <w:jc w:val="center"/>
    </w:pPr>
    <w:rPr>
      <w:rFonts w:ascii="Times New Roman" w:hAnsi="Times New Roman" w:cs="Times New Roman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320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2024"/>
    <w:pPr>
      <w:spacing w:after="160" w:line="259" w:lineRule="auto"/>
      <w:ind w:left="720"/>
      <w:contextualSpacing/>
    </w:pPr>
    <w:rPr>
      <w:rFonts w:ascii="Times New Roman" w:hAnsi="Times New Roman" w:cs="Times New Roman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3202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20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hAnsi="Times New Roman" w:cs="Times New Roman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202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202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F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8F57FB"/>
    <w:pPr>
      <w:spacing w:after="0" w:line="240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6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Ligocka</dc:creator>
  <cp:keywords/>
  <dc:description/>
  <cp:lastModifiedBy>Karolina Ligocka</cp:lastModifiedBy>
  <cp:revision>2</cp:revision>
  <dcterms:created xsi:type="dcterms:W3CDTF">2025-06-24T06:56:00Z</dcterms:created>
  <dcterms:modified xsi:type="dcterms:W3CDTF">2025-06-24T06:57:00Z</dcterms:modified>
</cp:coreProperties>
</file>