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03F" w14:textId="20A3824C" w:rsidR="003D3A08" w:rsidRPr="007A7998" w:rsidRDefault="003D3A08" w:rsidP="007A7998">
      <w:pPr>
        <w:tabs>
          <w:tab w:val="left" w:pos="709"/>
        </w:tabs>
        <w:spacing w:after="0"/>
        <w:jc w:val="center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OBOWIĄZEK INFORMACYJNY</w:t>
      </w:r>
      <w:r w:rsidR="0008630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 xml:space="preserve">dla </w:t>
      </w:r>
      <w:r w:rsidR="00602E1C" w:rsidRPr="007A7998">
        <w:rPr>
          <w:rStyle w:val="Hyperlink0"/>
          <w:rFonts w:cs="Times New Roman"/>
          <w:sz w:val="19"/>
          <w:szCs w:val="19"/>
        </w:rPr>
        <w:t>danych osobowych</w:t>
      </w:r>
      <w:r w:rsidR="003430E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organizacji pozarządowych oraz podmiotów</w:t>
      </w:r>
      <w:r w:rsidRPr="007A7998">
        <w:rPr>
          <w:rFonts w:ascii="Times New Roman" w:hAnsi="Times New Roman" w:cs="Times New Roman"/>
          <w:sz w:val="19"/>
          <w:szCs w:val="19"/>
        </w:rPr>
        <w:t xml:space="preserve">,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Pr="007A7998">
        <w:rPr>
          <w:rFonts w:ascii="Times New Roman" w:hAnsi="Times New Roman" w:cs="Times New Roman"/>
          <w:sz w:val="19"/>
          <w:szCs w:val="19"/>
        </w:rPr>
        <w:t>o których mowa w art. 3 ust. 3 ustawy o działalności pożytku publicznego i o wolontariacie</w:t>
      </w:r>
      <w:r w:rsidR="0008630C" w:rsidRPr="007A7998">
        <w:rPr>
          <w:rFonts w:ascii="Times New Roman" w:hAnsi="Times New Roman" w:cs="Times New Roman"/>
          <w:sz w:val="19"/>
          <w:szCs w:val="19"/>
        </w:rPr>
        <w:t>.</w:t>
      </w:r>
    </w:p>
    <w:p w14:paraId="45295603" w14:textId="77777777" w:rsidR="003D3A08" w:rsidRPr="007A7998" w:rsidRDefault="003D3A08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</w:p>
    <w:p w14:paraId="5DD5829C" w14:textId="0D99CFD9" w:rsidR="008F6393" w:rsidRPr="007A7998" w:rsidRDefault="002F3F93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W związku z przetwarzaniem Pani/Pana danych osobowych informujemy - zgodnie z</w:t>
      </w:r>
      <w:r w:rsidR="00BD3BC4" w:rsidRPr="007A7998">
        <w:rPr>
          <w:rStyle w:val="Hyperlink0"/>
          <w:rFonts w:cs="Times New Roman"/>
          <w:sz w:val="19"/>
          <w:szCs w:val="19"/>
        </w:rPr>
        <w:t xml:space="preserve"> </w:t>
      </w:r>
      <w:hyperlink r:id="rId7" w:history="1">
        <w:r w:rsidR="00EA04F1" w:rsidRPr="007A7998">
          <w:rPr>
            <w:rStyle w:val="Hyperlink0"/>
            <w:rFonts w:cs="Times New Roman"/>
            <w:sz w:val="19"/>
            <w:szCs w:val="19"/>
          </w:rPr>
          <w:t>art.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13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ust.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 xml:space="preserve">i </w:t>
        </w:r>
        <w:r w:rsidRPr="007A7998">
          <w:rPr>
            <w:rStyle w:val="Hyperlink0"/>
            <w:rFonts w:cs="Times New Roman"/>
            <w:sz w:val="19"/>
            <w:szCs w:val="19"/>
          </w:rPr>
          <w:t>ust. 2</w:t>
        </w:r>
      </w:hyperlink>
      <w:r w:rsidRPr="007A7998">
        <w:rPr>
          <w:rStyle w:val="Hyperlink0"/>
          <w:rFonts w:cs="Times New Roman"/>
          <w:sz w:val="19"/>
          <w:szCs w:val="19"/>
        </w:rPr>
        <w:t xml:space="preserve"> Rozporządzenia Parlamentu Europejskiego i Rady (UE) 2016/679 z dnia 27.04.2016 r. w sprawie ochr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ony osób fizycznych w związku z </w:t>
      </w:r>
      <w:r w:rsidRPr="007A7998">
        <w:rPr>
          <w:rStyle w:val="Hyperlink0"/>
          <w:rFonts w:cs="Times New Roman"/>
          <w:sz w:val="19"/>
          <w:szCs w:val="19"/>
        </w:rPr>
        <w:t>pr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zetwarzaniem danych osobowych i w </w:t>
      </w:r>
      <w:r w:rsidRPr="007A7998">
        <w:rPr>
          <w:rStyle w:val="Hyperlink0"/>
          <w:rFonts w:cs="Times New Roman"/>
          <w:sz w:val="19"/>
          <w:szCs w:val="19"/>
        </w:rPr>
        <w:t>sprawie swobodnego przepływu takich danych oraz uchylenia dyrektywy 95/46/WE (ogólne rozporządzenie o ochronie danych) (Dz. Urz. UE L z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04.05.2016 r.,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 Nr 119, s. 1), zwanego dalej w </w:t>
      </w:r>
      <w:r w:rsidRPr="007A7998">
        <w:rPr>
          <w:rStyle w:val="Hyperlink0"/>
          <w:rFonts w:cs="Times New Roman"/>
          <w:sz w:val="19"/>
          <w:szCs w:val="19"/>
        </w:rPr>
        <w:t xml:space="preserve">skrócie </w:t>
      </w:r>
      <w:r w:rsidRPr="007A7998">
        <w:rPr>
          <w:rStyle w:val="BrakA"/>
          <w:rFonts w:ascii="Times New Roman" w:hAnsi="Times New Roman" w:cs="Times New Roman"/>
          <w:b/>
          <w:bCs/>
          <w:sz w:val="19"/>
          <w:szCs w:val="19"/>
        </w:rPr>
        <w:t>„RODO”</w:t>
      </w:r>
      <w:r w:rsidRPr="007A7998">
        <w:rPr>
          <w:rStyle w:val="Hyperlink0"/>
          <w:rFonts w:cs="Times New Roman"/>
          <w:sz w:val="19"/>
          <w:szCs w:val="19"/>
        </w:rPr>
        <w:t>, iż:</w:t>
      </w:r>
    </w:p>
    <w:p w14:paraId="271A6DE1" w14:textId="2F75689C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Hyperlink0"/>
          <w:rFonts w:eastAsia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1.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Administratorem Pani/Pana danych osobowych jest Burmistrz Miasta Skoczowa reprezentujący Gminę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  <w:t>|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Skoczów z siedzibą w Skoczowie 43-430 Skoczów Rynek 1</w:t>
      </w:r>
      <w:r w:rsidR="002F3F93" w:rsidRPr="007A7998">
        <w:rPr>
          <w:rStyle w:val="Hyperlink0"/>
          <w:rFonts w:cs="Times New Roman"/>
          <w:sz w:val="19"/>
          <w:szCs w:val="19"/>
        </w:rPr>
        <w:t xml:space="preserve">. </w:t>
      </w:r>
    </w:p>
    <w:p w14:paraId="6B931B0B" w14:textId="0F3AE8B4" w:rsidR="008F6393" w:rsidRPr="007A7998" w:rsidRDefault="0008630C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2.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Administrator wyznaczył Inspektora Ochrony Danych, z którym może się Pani/Pan skontaktować w</w:t>
      </w:r>
      <w:r w:rsidR="00BD3BC4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sprawach związanych z ochroną danych osobowych, w następujący sposób:</w:t>
      </w:r>
    </w:p>
    <w:p w14:paraId="058158BB" w14:textId="12202058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1) pod adresem poczty elektronicznej: iod@um.skoczow.pl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4E35A86B" w14:textId="2D46D9D9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2) pod nr telefonu 33 853-38-54 wew. 157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7B8AEA55" w14:textId="33DC80D2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3) pisemnie na adres siedziby Administratora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.</w:t>
      </w:r>
    </w:p>
    <w:p w14:paraId="00170F1E" w14:textId="463AE896" w:rsidR="007A7998" w:rsidRPr="007A7998" w:rsidRDefault="007A7998" w:rsidP="007A7998">
      <w:pPr>
        <w:spacing w:after="0"/>
        <w:jc w:val="both"/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Do IOD należy kierować wyłącznie sprawy dotyczące przetwarzania Pani/Pana danych osobowych przez </w:t>
      </w: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br/>
        <w:t>Administratora, w tym realizacji Pani/Pana praw wynikających z RODO.</w:t>
      </w:r>
    </w:p>
    <w:p w14:paraId="7EA6CDB2" w14:textId="74E0A1DD" w:rsidR="008C2575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3.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Przetwarzanie Pani/Pana danych odbywa się w celu</w:t>
      </w:r>
      <w:r w:rsidR="002F3F93" w:rsidRPr="007A7998">
        <w:rPr>
          <w:rStyle w:val="BrakA"/>
          <w:rFonts w:ascii="Times New Roman" w:hAnsi="Times New Roman" w:cs="Times New Roman"/>
          <w:color w:val="99403D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przyznania dotacji w zakresie </w:t>
      </w:r>
      <w:r w:rsidR="008C2575">
        <w:rPr>
          <w:rStyle w:val="BrakA"/>
          <w:rFonts w:ascii="Times New Roman" w:hAnsi="Times New Roman" w:cs="Times New Roman"/>
          <w:color w:val="auto"/>
          <w:sz w:val="19"/>
          <w:szCs w:val="19"/>
        </w:rPr>
        <w:t>pożytku publicznego</w:t>
      </w:r>
      <w:r w:rsidR="005C58A7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>.</w:t>
      </w:r>
      <w:r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Podstawą prawną zbierania Pani/Pana danych osobowych jest art. 6 ust. 1 lit c) </w:t>
      </w:r>
      <w:r w:rsidR="003430EC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związku </w:t>
      </w:r>
      <w:r w:rsidR="008C2575" w:rsidRPr="008C2575">
        <w:rPr>
          <w:rFonts w:ascii="Times New Roman" w:hAnsi="Times New Roman" w:cs="Times New Roman"/>
          <w:sz w:val="19"/>
          <w:szCs w:val="19"/>
        </w:rPr>
        <w:t>ustaw</w:t>
      </w:r>
      <w:r w:rsidR="008C2575">
        <w:rPr>
          <w:rFonts w:ascii="Times New Roman" w:hAnsi="Times New Roman" w:cs="Times New Roman"/>
          <w:sz w:val="19"/>
          <w:szCs w:val="19"/>
        </w:rPr>
        <w:t>ą</w:t>
      </w:r>
      <w:r w:rsidR="008C2575" w:rsidRPr="008C2575">
        <w:rPr>
          <w:rFonts w:ascii="Times New Roman" w:hAnsi="Times New Roman" w:cs="Times New Roman"/>
          <w:sz w:val="19"/>
          <w:szCs w:val="19"/>
        </w:rPr>
        <w:t xml:space="preserve"> z dnia 24 kwietnia 2003 r. o działalności pożytku publicznego i o wolontariacie oraz rozporządzenia z dnia 24 października 2018 r. w sprawie wzorów ofert i ramowych wzorów umów dotyczących realizacji zadań publicznych oraz wzorów sprawozdań z wykonania tych zadań. Niepodanie tych danych może skutkować niemożnością zawarcia umowy na realizację zadania publicznego. </w:t>
      </w:r>
    </w:p>
    <w:p w14:paraId="47936F31" w14:textId="3F536DC4" w:rsidR="00132965" w:rsidRPr="00DF18DA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F18DA">
        <w:rPr>
          <w:rFonts w:ascii="Times New Roman" w:hAnsi="Times New Roman" w:cs="Times New Roman"/>
          <w:sz w:val="19"/>
          <w:szCs w:val="19"/>
        </w:rPr>
        <w:t xml:space="preserve">4. </w:t>
      </w:r>
      <w:r w:rsidR="00132965" w:rsidRPr="00DF18DA">
        <w:rPr>
          <w:rFonts w:ascii="Times New Roman" w:hAnsi="Times New Roman" w:cs="Times New Roman"/>
          <w:sz w:val="19"/>
          <w:szCs w:val="19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od tego, czy są one osoba trzecią.</w:t>
      </w:r>
    </w:p>
    <w:p w14:paraId="57BB59F0" w14:textId="1B25CA37" w:rsidR="00132965" w:rsidRPr="00DF18DA" w:rsidRDefault="0008630C" w:rsidP="0008630C">
      <w:pPr>
        <w:pStyle w:val="Standard"/>
        <w:autoSpaceDE w:val="0"/>
        <w:jc w:val="both"/>
        <w:rPr>
          <w:sz w:val="19"/>
          <w:szCs w:val="19"/>
        </w:rPr>
      </w:pPr>
      <w:r w:rsidRPr="00DF18DA">
        <w:rPr>
          <w:sz w:val="19"/>
          <w:szCs w:val="19"/>
        </w:rPr>
        <w:t xml:space="preserve">5. </w:t>
      </w:r>
      <w:r w:rsidR="00132965" w:rsidRPr="00DF18DA">
        <w:rPr>
          <w:sz w:val="19"/>
          <w:szCs w:val="19"/>
        </w:rPr>
        <w:t>Dane osobowe nie będą przekazywane do państwa trzeciego.</w:t>
      </w:r>
    </w:p>
    <w:p w14:paraId="3EFE4E7F" w14:textId="61A2C7EC" w:rsidR="008F6393" w:rsidRPr="007A7998" w:rsidRDefault="0008630C" w:rsidP="0008630C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6. </w:t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Dane osobowe będą przechowywane zgodnie z wymogami przepisów archiwalnych, przez okres wskazany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w Rzeczowym Wykazie Akt (Ustawa o narodowym zasobie archiwalnym i archiwach z dnia 14 lipca 1983 r.).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Planowany termin usunięcia wg kat. archiwalnej wynosi </w:t>
      </w:r>
      <w:r w:rsidR="002F3F93" w:rsidRPr="007A7998">
        <w:rPr>
          <w:rFonts w:ascii="Times New Roman" w:hAnsi="Times New Roman" w:cs="Times New Roman"/>
          <w:sz w:val="19"/>
          <w:szCs w:val="19"/>
        </w:rPr>
        <w:t>BE10 - 10 lat.</w:t>
      </w:r>
    </w:p>
    <w:p w14:paraId="162F5D5C" w14:textId="101F3A01" w:rsidR="008F6393" w:rsidRPr="007A7998" w:rsidRDefault="0008630C" w:rsidP="0008630C">
      <w:pPr>
        <w:tabs>
          <w:tab w:val="left" w:pos="284"/>
        </w:tabs>
        <w:spacing w:after="0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7.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Na zasadach określonych przepisami RODO, </w:t>
      </w:r>
      <w:r w:rsidR="00132965" w:rsidRPr="007A7998">
        <w:rPr>
          <w:rStyle w:val="BrakA"/>
          <w:rFonts w:ascii="Times New Roman" w:hAnsi="Times New Roman" w:cs="Times New Roman"/>
          <w:sz w:val="19"/>
          <w:szCs w:val="19"/>
        </w:rPr>
        <w:t>osoba, której dane dotyczą ma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prawo do żądania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od administratora:</w:t>
      </w:r>
    </w:p>
    <w:p w14:paraId="66449355" w14:textId="4438031E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eastAsiaTheme="minorHAnsi" w:hAnsi="Times New Roman" w:cs="Times New Roman"/>
          <w:color w:val="auto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1)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ostępu do swoich danych oraz otrzymania ich kopii.</w:t>
      </w:r>
    </w:p>
    <w:p w14:paraId="6FD50642" w14:textId="253C8D28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  <w:lang w:eastAsia="en-US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2) </w:t>
      </w: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sprostowania (poprawiania) swoich danych.</w:t>
      </w:r>
    </w:p>
    <w:p w14:paraId="5A5DFEC5" w14:textId="17FC1974" w:rsidR="007A7998" w:rsidRPr="007A7998" w:rsidRDefault="00DF18DA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24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</w:t>
      </w:r>
      <w:r w:rsidR="007A7998"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3) </w:t>
      </w:r>
      <w:r w:rsid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="007A7998"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usunięcia danych, ograniczenia przetwarzania danych w przypadkach, gdy:</w:t>
      </w:r>
    </w:p>
    <w:p w14:paraId="6303C1E0" w14:textId="5A59C430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nie są już niezbędne do cel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w, dla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rych</w:t>
      </w:r>
      <w:proofErr w:type="spellEnd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 były zebrane lub w inny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r w:rsidR="008C2575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po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b przetwarzane,</w:t>
      </w:r>
    </w:p>
    <w:p w14:paraId="2231A750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dotyczą, wniosła sprzeciw wobec przetwarzania danych osobowych,</w:t>
      </w:r>
    </w:p>
    <w:p w14:paraId="65EC61FB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przetwarzane są niezgodnie z prawem,</w:t>
      </w:r>
    </w:p>
    <w:p w14:paraId="3877C3AF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muszą być usunięte w celu wywiązania się z obowiązku wynikającego z przepis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 prawa,</w:t>
      </w:r>
    </w:p>
    <w:p w14:paraId="659AE0D2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 kwestionuje prawidłowość danych osobowych.</w:t>
      </w:r>
    </w:p>
    <w:p w14:paraId="01AFC6BD" w14:textId="7502769F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o wniesienia sprzeciwu wobec przetwarzania danych na podstawie uzasadnionego interesu Administratora – 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br/>
        <w:t>przestaniemy przetwarzać Pani/Pana dane w tym zakresie, chyba że będziemy  w stanie wykazać, że są one nam niezbędne do realizacji zadania narzuconego przez powszechnie obowiązujące prawo</w:t>
      </w:r>
      <w:r w:rsidRPr="007A7998">
        <w:rPr>
          <w:rStyle w:val="brak"/>
          <w:rFonts w:ascii="Times New Roman" w:hAnsi="Times New Roman" w:cs="Times New Roman"/>
          <w:sz w:val="19"/>
          <w:szCs w:val="19"/>
        </w:rPr>
        <w:t>,</w:t>
      </w:r>
    </w:p>
    <w:p w14:paraId="4F67EA18" w14:textId="6625E71E" w:rsidR="007A7998" w:rsidRPr="007A7998" w:rsidRDefault="007A7998" w:rsidP="007A7998">
      <w:pPr>
        <w:pStyle w:val="domylne0"/>
        <w:tabs>
          <w:tab w:val="left" w:pos="1683"/>
          <w:tab w:val="left" w:pos="1758"/>
          <w:tab w:val="left" w:pos="2160"/>
          <w:tab w:val="left" w:pos="2880"/>
          <w:tab w:val="left" w:pos="3437"/>
          <w:tab w:val="left" w:pos="35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 w:line="264" w:lineRule="auto"/>
        <w:ind w:left="221" w:hanging="221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5) </w:t>
      </w:r>
      <w:r w:rsidRPr="007A7998">
        <w:rPr>
          <w:rStyle w:val="brak"/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2D186BA9" w14:textId="45077FF6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8.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Podanie danych osobowych jest wymogiem ustawowym, do których podania jest Pani/Pan zobowiązana/y.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przypadku, 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gdy nie poda Pani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/Pan swoich danych, nie będziemy mogli zre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alizować obowiązku ustawowego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co może skutkować konsekwencjami przewidzianymi przepisami prawa tj. nierozpatrzenie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m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wniosku.</w:t>
      </w:r>
    </w:p>
    <w:p w14:paraId="417DA96D" w14:textId="74A7EFF7" w:rsidR="00132965" w:rsidRPr="007A7998" w:rsidRDefault="0008630C" w:rsidP="0008630C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9. </w:t>
      </w:r>
      <w:r w:rsidR="00132965" w:rsidRPr="007A7998">
        <w:rPr>
          <w:rFonts w:ascii="Times New Roman" w:hAnsi="Times New Roman" w:cs="Times New Roman"/>
          <w:sz w:val="19"/>
          <w:szCs w:val="19"/>
        </w:rPr>
        <w:t>Dane osobowe nie będą profilowane i nie będą służyły zautomatyzowanemu podejmowaniu decyzji.</w:t>
      </w:r>
    </w:p>
    <w:p w14:paraId="5DE38F55" w14:textId="77777777" w:rsidR="008F6393" w:rsidRPr="007A7998" w:rsidRDefault="008F6393" w:rsidP="007A799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E808066" w14:textId="19C317EB" w:rsidR="003430EC" w:rsidRPr="007A7998" w:rsidRDefault="003430EC" w:rsidP="007A7998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Fonts w:ascii="Times New Roman" w:eastAsia="Times New Roman" w:hAnsi="Times New Roman" w:cs="Times New Roman"/>
          <w:sz w:val="19"/>
          <w:szCs w:val="19"/>
        </w:rPr>
        <w:t xml:space="preserve">Oświadczam, że zapoznałam/em/zapoznaliśmy się z </w:t>
      </w:r>
      <w:r w:rsidR="00B324DD">
        <w:rPr>
          <w:rFonts w:ascii="Times New Roman" w:eastAsia="Times New Roman" w:hAnsi="Times New Roman" w:cs="Times New Roman"/>
          <w:sz w:val="19"/>
          <w:szCs w:val="19"/>
        </w:rPr>
        <w:t>obowiązkiem informacyjnym</w:t>
      </w:r>
      <w:r w:rsidRPr="007A799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2D34B8A2" w14:textId="1411EB67" w:rsidR="008F6393" w:rsidRPr="007A7998" w:rsidRDefault="00EB432B" w:rsidP="0008630C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…</w:t>
      </w:r>
      <w:r w:rsidR="00110C51" w:rsidRPr="007A7998">
        <w:rPr>
          <w:rFonts w:ascii="Times New Roman" w:hAnsi="Times New Roman" w:cs="Times New Roman"/>
          <w:sz w:val="19"/>
          <w:szCs w:val="19"/>
        </w:rPr>
        <w:t>…</w:t>
      </w:r>
      <w:r w:rsidRPr="007A7998">
        <w:rPr>
          <w:rFonts w:ascii="Times New Roman" w:hAnsi="Times New Roman" w:cs="Times New Roman"/>
          <w:sz w:val="19"/>
          <w:szCs w:val="19"/>
        </w:rPr>
        <w:t>…………………………………….</w:t>
      </w:r>
    </w:p>
    <w:p w14:paraId="5A9BE103" w14:textId="77777777" w:rsidR="005C58A7" w:rsidRPr="007A7998" w:rsidRDefault="005C58A7" w:rsidP="0008630C">
      <w:pPr>
        <w:pStyle w:val="Akapitzlist"/>
        <w:spacing w:after="0" w:line="276" w:lineRule="auto"/>
        <w:ind w:left="6096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/podpis osób upoważnionych/</w:t>
      </w:r>
    </w:p>
    <w:sectPr w:rsidR="005C58A7" w:rsidRPr="007A79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E2DE" w14:textId="77777777" w:rsidR="00FF0CC9" w:rsidRDefault="00FF0CC9">
      <w:pPr>
        <w:spacing w:after="0" w:line="240" w:lineRule="auto"/>
      </w:pPr>
      <w:r>
        <w:separator/>
      </w:r>
    </w:p>
  </w:endnote>
  <w:endnote w:type="continuationSeparator" w:id="0">
    <w:p w14:paraId="5121E4F8" w14:textId="77777777" w:rsidR="00FF0CC9" w:rsidRDefault="00FF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718" w14:textId="77777777"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5BCE" w14:textId="77777777" w:rsidR="00FF0CC9" w:rsidRDefault="00FF0CC9">
      <w:pPr>
        <w:spacing w:after="0" w:line="240" w:lineRule="auto"/>
      </w:pPr>
      <w:r>
        <w:separator/>
      </w:r>
    </w:p>
  </w:footnote>
  <w:footnote w:type="continuationSeparator" w:id="0">
    <w:p w14:paraId="32A0797C" w14:textId="77777777" w:rsidR="00FF0CC9" w:rsidRDefault="00FF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B27" w14:textId="77777777"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25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8A4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643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1690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AE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20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85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28748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41B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F6E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2DF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03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470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1633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273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80E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AFB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AC0E5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897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18DF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43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07D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4839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A73"/>
    <w:multiLevelType w:val="hybridMultilevel"/>
    <w:tmpl w:val="9EA6C2C0"/>
    <w:numStyleLink w:val="Zaimportowanystyl7"/>
  </w:abstractNum>
  <w:abstractNum w:abstractNumId="6" w15:restartNumberingAfterBreak="0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8C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AE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AF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A02B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8883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092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D6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E87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7436BE"/>
    <w:multiLevelType w:val="hybridMultilevel"/>
    <w:tmpl w:val="012090F4"/>
    <w:numStyleLink w:val="Zaimportowanystyl30"/>
  </w:abstractNum>
  <w:abstractNum w:abstractNumId="8" w15:restartNumberingAfterBreak="0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0478C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A8A0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9F4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CD96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26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CD0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4268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C030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E67D5"/>
    <w:multiLevelType w:val="hybridMultilevel"/>
    <w:tmpl w:val="E7C2808E"/>
    <w:numStyleLink w:val="Zaimportowanystyl2"/>
  </w:abstractNum>
  <w:abstractNum w:abstractNumId="11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B9F"/>
    <w:multiLevelType w:val="hybridMultilevel"/>
    <w:tmpl w:val="747AF102"/>
    <w:numStyleLink w:val="Zaimportowanystyl6"/>
  </w:abstractNum>
  <w:abstractNum w:abstractNumId="13" w15:restartNumberingAfterBreak="0">
    <w:nsid w:val="73F97092"/>
    <w:multiLevelType w:val="hybridMultilevel"/>
    <w:tmpl w:val="1756820E"/>
    <w:lvl w:ilvl="0" w:tplc="DA9C1A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75AD3"/>
    <w:multiLevelType w:val="hybridMultilevel"/>
    <w:tmpl w:val="597074F4"/>
    <w:numStyleLink w:val="Zaimportowanystyl5"/>
  </w:abstractNum>
  <w:num w:numId="1" w16cid:durableId="441388079">
    <w:abstractNumId w:val="8"/>
  </w:num>
  <w:num w:numId="2" w16cid:durableId="1770925506">
    <w:abstractNumId w:val="10"/>
  </w:num>
  <w:num w:numId="3" w16cid:durableId="1173685644">
    <w:abstractNumId w:val="10"/>
    <w:lvlOverride w:ilvl="0">
      <w:lvl w:ilvl="0" w:tplc="C242DD5A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A88AE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BC9D24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74C496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A7DD8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6E3306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EDA4C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86B0EA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626866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8663830">
    <w:abstractNumId w:val="10"/>
    <w:lvlOverride w:ilvl="0">
      <w:startOverride w:val="3"/>
      <w:lvl w:ilvl="0" w:tplc="C242DD5A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A88AE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BC9D24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74C496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A7DD8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6E3306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2EDA4C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86B0EA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626866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35795323">
    <w:abstractNumId w:val="0"/>
  </w:num>
  <w:num w:numId="6" w16cid:durableId="723063952">
    <w:abstractNumId w:val="7"/>
  </w:num>
  <w:num w:numId="7" w16cid:durableId="1384985137">
    <w:abstractNumId w:val="10"/>
    <w:lvlOverride w:ilvl="0">
      <w:startOverride w:val="4"/>
    </w:lvlOverride>
  </w:num>
  <w:num w:numId="8" w16cid:durableId="82731020">
    <w:abstractNumId w:val="3"/>
  </w:num>
  <w:num w:numId="9" w16cid:durableId="1646276223">
    <w:abstractNumId w:val="14"/>
  </w:num>
  <w:num w:numId="10" w16cid:durableId="1140609323">
    <w:abstractNumId w:val="10"/>
    <w:lvlOverride w:ilvl="0">
      <w:startOverride w:val="6"/>
      <w:lvl w:ilvl="0" w:tplc="C242DD5A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A88AE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BC9D24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74C496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A7DD8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6E3306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2EDA4C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86B0EA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626866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11255150">
    <w:abstractNumId w:val="2"/>
  </w:num>
  <w:num w:numId="12" w16cid:durableId="1411612506">
    <w:abstractNumId w:val="12"/>
  </w:num>
  <w:num w:numId="13" w16cid:durableId="1681080331">
    <w:abstractNumId w:val="10"/>
    <w:lvlOverride w:ilvl="0">
      <w:startOverride w:val="7"/>
      <w:lvl w:ilvl="0" w:tplc="C242DD5A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2A88AE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BC9D24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74C496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A7DD8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6E3306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2EDA4C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86B0EA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626866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96556317">
    <w:abstractNumId w:val="10"/>
    <w:lvlOverride w:ilvl="0">
      <w:startOverride w:val="7"/>
    </w:lvlOverride>
  </w:num>
  <w:num w:numId="15" w16cid:durableId="629022351">
    <w:abstractNumId w:val="6"/>
  </w:num>
  <w:num w:numId="16" w16cid:durableId="484787954">
    <w:abstractNumId w:val="5"/>
  </w:num>
  <w:num w:numId="17" w16cid:durableId="1824276695">
    <w:abstractNumId w:val="10"/>
    <w:lvlOverride w:ilvl="0">
      <w:startOverride w:val="10"/>
    </w:lvlOverride>
  </w:num>
  <w:num w:numId="18" w16cid:durableId="901985121">
    <w:abstractNumId w:val="9"/>
  </w:num>
  <w:num w:numId="19" w16cid:durableId="617874402">
    <w:abstractNumId w:val="4"/>
  </w:num>
  <w:num w:numId="20" w16cid:durableId="701826442">
    <w:abstractNumId w:val="11"/>
  </w:num>
  <w:num w:numId="21" w16cid:durableId="592590012">
    <w:abstractNumId w:val="1"/>
  </w:num>
  <w:num w:numId="22" w16cid:durableId="49499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3"/>
    <w:rsid w:val="0008630C"/>
    <w:rsid w:val="000F1978"/>
    <w:rsid w:val="00110C51"/>
    <w:rsid w:val="00132965"/>
    <w:rsid w:val="00215051"/>
    <w:rsid w:val="00260360"/>
    <w:rsid w:val="002C31B9"/>
    <w:rsid w:val="002F3F93"/>
    <w:rsid w:val="003430EC"/>
    <w:rsid w:val="003C2CE3"/>
    <w:rsid w:val="003D1031"/>
    <w:rsid w:val="003D3A08"/>
    <w:rsid w:val="005C58A7"/>
    <w:rsid w:val="005F454A"/>
    <w:rsid w:val="00602E1C"/>
    <w:rsid w:val="006B17AF"/>
    <w:rsid w:val="006F0DD2"/>
    <w:rsid w:val="007304CE"/>
    <w:rsid w:val="007A7998"/>
    <w:rsid w:val="008168B8"/>
    <w:rsid w:val="0083187B"/>
    <w:rsid w:val="008B7A3E"/>
    <w:rsid w:val="008C2575"/>
    <w:rsid w:val="008F6393"/>
    <w:rsid w:val="008F7B76"/>
    <w:rsid w:val="00906730"/>
    <w:rsid w:val="00AB093E"/>
    <w:rsid w:val="00AF692F"/>
    <w:rsid w:val="00B324DD"/>
    <w:rsid w:val="00BD3BC4"/>
    <w:rsid w:val="00D225AB"/>
    <w:rsid w:val="00DF18DA"/>
    <w:rsid w:val="00EA02D1"/>
    <w:rsid w:val="00EA04F1"/>
    <w:rsid w:val="00EB432B"/>
    <w:rsid w:val="00F15F7C"/>
    <w:rsid w:val="00FD62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42B"/>
  <w15:docId w15:val="{79F8AF4C-F46F-4CE8-A934-26DD84C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Standard">
    <w:name w:val="Standard"/>
    <w:rsid w:val="00132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paragraph" w:styleId="Stopka">
    <w:name w:val="footer"/>
    <w:basedOn w:val="Standard"/>
    <w:link w:val="StopkaZnak"/>
    <w:uiPriority w:val="99"/>
    <w:rsid w:val="0013296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32965"/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numbering" w:customStyle="1" w:styleId="WW8Num24">
    <w:name w:val="WW8Num24"/>
    <w:basedOn w:val="Bezlisty"/>
    <w:rsid w:val="00132965"/>
    <w:pPr>
      <w:numPr>
        <w:numId w:val="19"/>
      </w:numPr>
    </w:pPr>
  </w:style>
  <w:style w:type="numbering" w:customStyle="1" w:styleId="WW8Num8">
    <w:name w:val="WW8Num8"/>
    <w:basedOn w:val="Bezlisty"/>
    <w:rsid w:val="00132965"/>
    <w:pPr>
      <w:numPr>
        <w:numId w:val="20"/>
      </w:numPr>
    </w:pPr>
  </w:style>
  <w:style w:type="paragraph" w:customStyle="1" w:styleId="domylne0">
    <w:name w:val="domylne"/>
    <w:basedOn w:val="Normalny"/>
    <w:rsid w:val="007A7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character" w:customStyle="1" w:styleId="brak">
    <w:name w:val="brak"/>
    <w:basedOn w:val="Domylnaczcionkaakapitu"/>
    <w:rsid w:val="007A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2</cp:revision>
  <cp:lastPrinted>2021-11-17T07:01:00Z</cp:lastPrinted>
  <dcterms:created xsi:type="dcterms:W3CDTF">2023-01-17T11:46:00Z</dcterms:created>
  <dcterms:modified xsi:type="dcterms:W3CDTF">2023-01-17T11:46:00Z</dcterms:modified>
</cp:coreProperties>
</file>