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CF71" w14:textId="77777777" w:rsidR="005A6C67" w:rsidRPr="005A6C67" w:rsidRDefault="005A6C67" w:rsidP="005A6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5A6C67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5A6C67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Miejskiej Skoczowa</w:t>
      </w:r>
    </w:p>
    <w:p w14:paraId="7AFD05EE" w14:textId="77777777" w:rsidR="005A6C67" w:rsidRPr="005A6C67" w:rsidRDefault="005A6C67" w:rsidP="005A6C6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5A6C67">
        <w:rPr>
          <w:rFonts w:ascii="Times New Roman" w:eastAsia="Times New Roman" w:hAnsi="Times New Roman" w:cs="Times New Roman"/>
          <w:lang w:eastAsia="pl-PL"/>
        </w:rPr>
        <w:t>z dnia .................... 2021 r.</w:t>
      </w:r>
    </w:p>
    <w:p w14:paraId="57D9712C" w14:textId="77777777" w:rsidR="005A6C67" w:rsidRPr="005A6C67" w:rsidRDefault="005A6C67" w:rsidP="005A6C6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A6C67">
        <w:rPr>
          <w:rFonts w:ascii="Times New Roman" w:eastAsia="Times New Roman" w:hAnsi="Times New Roman" w:cs="Times New Roman"/>
          <w:b/>
          <w:bCs/>
          <w:lang w:eastAsia="pl-PL"/>
        </w:rPr>
        <w:t>w sprawie zmiany uchwały nr XVIII/211/2020 z dnia 26 sierpnia 2020 r. Rady Miejskiej Skoczowa w sprawie regulaminu utrzymania czystości i porządku na terenie Gminy Skoczów</w:t>
      </w:r>
    </w:p>
    <w:p w14:paraId="4BD78C9C" w14:textId="77777777" w:rsidR="005A6C67" w:rsidRPr="005A6C67" w:rsidRDefault="005A6C67" w:rsidP="005A6C6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A6C67">
        <w:rPr>
          <w:rFonts w:ascii="Times New Roman" w:eastAsia="Times New Roman" w:hAnsi="Times New Roman" w:cs="Times New Roman"/>
          <w:lang w:eastAsia="pl-PL"/>
        </w:rPr>
        <w:t>Na podstawie art. 18 ust. 2 pkt 15, art. 40 ust. 1 ustawy z dnia 8 marca 1990 r. o samorządzie gminnym (tekst jednolity Dz. U. z 2021 r. poz. 1372), art. 4 ust. 1 i 2 ustawy z dnia 13 września 1996 r. o utrzymaniu czystości i porządku w gminach (tekst jednolity Dz. U. z 2021 r. poz. 888 z </w:t>
      </w:r>
      <w:proofErr w:type="spellStart"/>
      <w:r w:rsidRPr="005A6C6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A6C67">
        <w:rPr>
          <w:rFonts w:ascii="Times New Roman" w:eastAsia="Times New Roman" w:hAnsi="Times New Roman" w:cs="Times New Roman"/>
          <w:lang w:eastAsia="pl-PL"/>
        </w:rPr>
        <w:t>. zm.) oraz po zasięgnięciu opinii Państwowego Powiatowego Inspektora Sanitarnego w Cieszynie</w:t>
      </w:r>
    </w:p>
    <w:p w14:paraId="273A1E88" w14:textId="77777777" w:rsidR="005A6C67" w:rsidRPr="005A6C67" w:rsidRDefault="005A6C67" w:rsidP="005A6C6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A6C67">
        <w:rPr>
          <w:rFonts w:ascii="Times New Roman" w:eastAsia="Times New Roman" w:hAnsi="Times New Roman" w:cs="Times New Roman"/>
          <w:b/>
          <w:bCs/>
          <w:lang w:eastAsia="pl-PL"/>
        </w:rPr>
        <w:t>Rada Miejska Skoczowa</w:t>
      </w:r>
      <w:r w:rsidRPr="005A6C67">
        <w:rPr>
          <w:rFonts w:ascii="Times New Roman" w:eastAsia="Times New Roman" w:hAnsi="Times New Roman" w:cs="Times New Roman"/>
          <w:b/>
          <w:bCs/>
          <w:lang w:eastAsia="pl-PL"/>
        </w:rPr>
        <w:br/>
        <w:t>uchwala:</w:t>
      </w:r>
    </w:p>
    <w:p w14:paraId="7BB2036C" w14:textId="77777777" w:rsidR="005A6C67" w:rsidRPr="005A6C67" w:rsidRDefault="005A6C67" w:rsidP="005A6C6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A6C67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5A6C67">
        <w:rPr>
          <w:rFonts w:ascii="Times New Roman" w:eastAsia="Times New Roman" w:hAnsi="Times New Roman" w:cs="Times New Roman"/>
          <w:lang w:eastAsia="pl-PL"/>
        </w:rPr>
        <w:t>Zmienić uchwałę nr XVIII/211/2020 z dnia 26 sierpnia 2020 r. Rady Miejskiej Skoczowa w sprawie regulaminu utrzymania czystości i porządku na terenie Gminy Skoczów, w ten sposób, że:</w:t>
      </w:r>
    </w:p>
    <w:p w14:paraId="773A3307" w14:textId="77777777" w:rsidR="005A6C67" w:rsidRPr="005A6C67" w:rsidRDefault="005A6C67" w:rsidP="005A6C6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A6C67">
        <w:rPr>
          <w:rFonts w:ascii="Times New Roman" w:eastAsia="Times New Roman" w:hAnsi="Times New Roman" w:cs="Times New Roman"/>
          <w:lang w:eastAsia="pl-PL"/>
        </w:rPr>
        <w:t>1. § 9  otrzymuje brzmienie: "1. Z nieruchomości zamieszkałych oraz domków letniskowych lub innych nieruchomości wykorzystywanych na cele rekreacyjno-wypoczynkowe przez część roku, gdzie powstają odpady komunalne ustala się następujące częstotliwości pozbywania się odpadów komunalnych:</w:t>
      </w:r>
    </w:p>
    <w:p w14:paraId="0EC489DC" w14:textId="77777777" w:rsidR="005A6C67" w:rsidRPr="005A6C67" w:rsidRDefault="005A6C67" w:rsidP="005A6C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5A6C67">
        <w:rPr>
          <w:rFonts w:ascii="Times New Roman" w:eastAsia="Times New Roman" w:hAnsi="Times New Roman" w:cs="Times New Roman"/>
          <w:lang w:eastAsia="pl-PL"/>
        </w:rPr>
        <w:t>1) </w:t>
      </w:r>
      <w:r w:rsidRPr="005A6C6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niesegregowanych (zmieszanych) odpadów komunalnych oraz bioodpadów:</w:t>
      </w:r>
    </w:p>
    <w:p w14:paraId="24E96935" w14:textId="77777777" w:rsidR="005A6C67" w:rsidRPr="005A6C67" w:rsidRDefault="005A6C67" w:rsidP="005A6C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5A6C6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a) w okresie od kwietnia do października – dwa razy w tygodniu z budynków wielolokalowych i jeden raz na dwa tygodnie z budynków mieszkalnych jednorodzinnych,</w:t>
      </w:r>
    </w:p>
    <w:p w14:paraId="2975D725" w14:textId="77777777" w:rsidR="005A6C67" w:rsidRPr="005A6C67" w:rsidRDefault="005A6C67" w:rsidP="005A6C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5A6C67">
        <w:rPr>
          <w:rFonts w:ascii="Times New Roman" w:eastAsia="Times New Roman" w:hAnsi="Times New Roman" w:cs="Times New Roman"/>
          <w:lang w:eastAsia="pl-PL"/>
        </w:rPr>
        <w:t>b) </w:t>
      </w:r>
      <w:r w:rsidRPr="005A6C6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okresie od listopada do marca – osiem razy w miesiącu  z budynków wielolokalowych i dwa razy w miesiącu z budynków mieszkalnych jednorodzinnych,</w:t>
      </w:r>
    </w:p>
    <w:p w14:paraId="28CB6575" w14:textId="77777777" w:rsidR="005A6C67" w:rsidRPr="005A6C67" w:rsidRDefault="005A6C67" w:rsidP="005A6C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5A6C67">
        <w:rPr>
          <w:rFonts w:ascii="Times New Roman" w:eastAsia="Times New Roman" w:hAnsi="Times New Roman" w:cs="Times New Roman"/>
          <w:lang w:eastAsia="pl-PL"/>
        </w:rPr>
        <w:t>2) </w:t>
      </w:r>
      <w:r w:rsidRPr="005A6C6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popiołu:</w:t>
      </w:r>
    </w:p>
    <w:p w14:paraId="1E000A21" w14:textId="77777777" w:rsidR="005A6C67" w:rsidRPr="005A6C67" w:rsidRDefault="005A6C67" w:rsidP="005A6C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5A6C67">
        <w:rPr>
          <w:rFonts w:ascii="Times New Roman" w:eastAsia="Times New Roman" w:hAnsi="Times New Roman" w:cs="Times New Roman"/>
          <w:lang w:eastAsia="pl-PL"/>
        </w:rPr>
        <w:t>a) </w:t>
      </w:r>
      <w:r w:rsidRPr="005A6C6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okresie od kwietnia do października - jeden raz w miesiącu,</w:t>
      </w:r>
    </w:p>
    <w:p w14:paraId="0291588D" w14:textId="77777777" w:rsidR="005A6C67" w:rsidRPr="005A6C67" w:rsidRDefault="005A6C67" w:rsidP="005A6C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5A6C67">
        <w:rPr>
          <w:rFonts w:ascii="Times New Roman" w:eastAsia="Times New Roman" w:hAnsi="Times New Roman" w:cs="Times New Roman"/>
          <w:lang w:eastAsia="pl-PL"/>
        </w:rPr>
        <w:t>b) </w:t>
      </w:r>
      <w:r w:rsidRPr="005A6C6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okresie od listopada do marca - dwa razy w miesiącu.</w:t>
      </w:r>
    </w:p>
    <w:p w14:paraId="1CFED46B" w14:textId="77777777" w:rsidR="005A6C67" w:rsidRPr="005A6C67" w:rsidRDefault="005A6C67" w:rsidP="005A6C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5A6C67">
        <w:rPr>
          <w:rFonts w:ascii="Times New Roman" w:eastAsia="Times New Roman" w:hAnsi="Times New Roman" w:cs="Times New Roman"/>
          <w:lang w:eastAsia="pl-PL"/>
        </w:rPr>
        <w:t>3) </w:t>
      </w:r>
      <w:r w:rsidRPr="005A6C6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odpadów segregowanych tj. papieru, metalu, tworzyw sztucznych, odpadów opakowaniowych wielomateriałowych, szkła - cztery razy w miesiącu  z budynków wielolokalowych i dwa razy </w:t>
      </w:r>
      <w:r w:rsidRPr="005A6C6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w miesiącu z budynków mieszkalnych jednorodzinnych,</w:t>
      </w:r>
    </w:p>
    <w:p w14:paraId="7727D361" w14:textId="77777777" w:rsidR="005A6C67" w:rsidRPr="005A6C67" w:rsidRDefault="005A6C67" w:rsidP="005A6C6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6C67">
        <w:rPr>
          <w:rFonts w:ascii="Times New Roman" w:eastAsia="Times New Roman" w:hAnsi="Times New Roman" w:cs="Times New Roman"/>
          <w:lang w:eastAsia="pl-PL"/>
        </w:rPr>
        <w:t>4) mebli i innych odpadów wielkogabarytowych, zużytego sprzętu elektrycznego i elektronicznego, zużytych baterii i akumulatorów, przeterminowanych leków i chemikaliów, odpadów niekwalifikujących się do odpadów medycznych powstałych w gospodarstwie domowym w wyniku przyjmowania produktów leczniczych w formie iniekcji i prowadzenia monitoringu poziomu substancji we krwi, w szczególności igieł i strzykawek, odpadów niebezpiecznych, odpadów budowlanych i rozbiórkowych oraz zużytych opon</w:t>
      </w:r>
      <w:r w:rsidRPr="005A6C6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- jeden raz w roku.</w:t>
      </w:r>
    </w:p>
    <w:p w14:paraId="4DE51E28" w14:textId="77777777" w:rsidR="005A6C67" w:rsidRPr="005A6C67" w:rsidRDefault="005A6C67" w:rsidP="005A6C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5A6C6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2. Z nieruchomości niezamieszkałych </w:t>
      </w:r>
      <w:r w:rsidRPr="005A6C67">
        <w:rPr>
          <w:rFonts w:ascii="Times New Roman" w:eastAsia="Times New Roman" w:hAnsi="Times New Roman" w:cs="Times New Roman"/>
          <w:lang w:eastAsia="pl-PL"/>
        </w:rPr>
        <w:t>ustala się następujące częstotliwości pozbywania się odpadów komunalnych</w:t>
      </w:r>
      <w:r w:rsidRPr="005A6C6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</w:t>
      </w:r>
    </w:p>
    <w:p w14:paraId="69C2D05A" w14:textId="77777777" w:rsidR="005A6C67" w:rsidRPr="005A6C67" w:rsidRDefault="005A6C67" w:rsidP="005A6C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5A6C67">
        <w:rPr>
          <w:rFonts w:ascii="Times New Roman" w:eastAsia="Times New Roman" w:hAnsi="Times New Roman" w:cs="Times New Roman"/>
          <w:lang w:eastAsia="pl-PL"/>
        </w:rPr>
        <w:t>1) </w:t>
      </w:r>
      <w:r w:rsidRPr="005A6C6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niesegregowanych (zmieszanych) odpadów komunalnych oraz bioodpadów:</w:t>
      </w:r>
    </w:p>
    <w:p w14:paraId="71BFF525" w14:textId="77777777" w:rsidR="005A6C67" w:rsidRPr="005A6C67" w:rsidRDefault="005A6C67" w:rsidP="005A6C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5A6C67">
        <w:rPr>
          <w:rFonts w:ascii="Times New Roman" w:eastAsia="Times New Roman" w:hAnsi="Times New Roman" w:cs="Times New Roman"/>
          <w:lang w:eastAsia="pl-PL"/>
        </w:rPr>
        <w:t>a) </w:t>
      </w:r>
      <w:r w:rsidRPr="005A6C6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okresie od kwietnia do października – jeden raz w tygodniu z budynków wielolokalowych i jeden raz na dwa tygodnie z budynków mieszkalnych jednorodzinnych,</w:t>
      </w:r>
    </w:p>
    <w:p w14:paraId="6C2C6E38" w14:textId="77777777" w:rsidR="005A6C67" w:rsidRPr="005A6C67" w:rsidRDefault="005A6C67" w:rsidP="005A6C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5A6C67">
        <w:rPr>
          <w:rFonts w:ascii="Times New Roman" w:eastAsia="Times New Roman" w:hAnsi="Times New Roman" w:cs="Times New Roman"/>
          <w:lang w:eastAsia="pl-PL"/>
        </w:rPr>
        <w:t>b) </w:t>
      </w:r>
      <w:r w:rsidRPr="005A6C6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okresie od listopada do marca – dwa razy w miesiącu;</w:t>
      </w:r>
    </w:p>
    <w:p w14:paraId="7F8D5C31" w14:textId="77777777" w:rsidR="005A6C67" w:rsidRPr="005A6C67" w:rsidRDefault="005A6C67" w:rsidP="005A6C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5A6C67">
        <w:rPr>
          <w:rFonts w:ascii="Times New Roman" w:eastAsia="Times New Roman" w:hAnsi="Times New Roman" w:cs="Times New Roman"/>
          <w:lang w:eastAsia="pl-PL"/>
        </w:rPr>
        <w:t>2) </w:t>
      </w:r>
      <w:r w:rsidRPr="005A6C6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odpadów segregowanych tj. papieru, metalu, tworzyw sztucznych, odpadów opakowaniowych wielomateriałowych, szkła - dwa razy w miesiącu."</w:t>
      </w:r>
    </w:p>
    <w:p w14:paraId="6D16BBC2" w14:textId="77777777" w:rsidR="005A6C67" w:rsidRPr="005A6C67" w:rsidRDefault="005A6C67" w:rsidP="005A6C6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6C67">
        <w:rPr>
          <w:rFonts w:ascii="Times New Roman" w:eastAsia="Times New Roman" w:hAnsi="Times New Roman" w:cs="Times New Roman"/>
          <w:lang w:eastAsia="pl-PL"/>
        </w:rPr>
        <w:t>3) mebli i innych odpadów wielkogabarytowych, zużytego sprzętu elektrycznego i elektronicznego, zużytych baterii i akumulatorów, przeterminowanych leków i chemikaliów, odpadów niebezpiecznych, odpadów budowlanych i rozbiórkowych oraz zużytych opon - jeden raz w roku."</w:t>
      </w:r>
    </w:p>
    <w:p w14:paraId="1C2DFA57" w14:textId="77777777" w:rsidR="005A6C67" w:rsidRPr="005A6C67" w:rsidRDefault="005A6C67" w:rsidP="005A6C6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A6C67">
        <w:rPr>
          <w:rFonts w:ascii="Times New Roman" w:eastAsia="Times New Roman" w:hAnsi="Times New Roman" w:cs="Times New Roman"/>
          <w:lang w:eastAsia="pl-PL"/>
        </w:rPr>
        <w:t>3. Z miejsc ustawienia koszy ulicznych pozbywanie odpadów komunalnych odbywa się:</w:t>
      </w:r>
    </w:p>
    <w:p w14:paraId="2AE98EA2" w14:textId="77777777" w:rsidR="005A6C67" w:rsidRPr="005A6C67" w:rsidRDefault="005A6C67" w:rsidP="005A6C67">
      <w:pPr>
        <w:keepLines/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A6C67">
        <w:rPr>
          <w:rFonts w:ascii="Times New Roman" w:eastAsia="Times New Roman" w:hAnsi="Times New Roman" w:cs="Times New Roman"/>
          <w:lang w:eastAsia="pl-PL"/>
        </w:rPr>
        <w:t>1)  trzy razy w tygodniu - z terenu miasta,</w:t>
      </w:r>
    </w:p>
    <w:p w14:paraId="5D11AB13" w14:textId="77777777" w:rsidR="005A6C67" w:rsidRPr="005A6C67" w:rsidRDefault="005A6C67" w:rsidP="005A6C67">
      <w:pPr>
        <w:keepLines/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A6C67">
        <w:rPr>
          <w:rFonts w:ascii="Times New Roman" w:eastAsia="Times New Roman" w:hAnsi="Times New Roman" w:cs="Times New Roman"/>
          <w:lang w:eastAsia="pl-PL"/>
        </w:rPr>
        <w:lastRenderedPageBreak/>
        <w:t xml:space="preserve">2)  jeden raz w tygodniu - z </w:t>
      </w:r>
      <w:proofErr w:type="spellStart"/>
      <w:r w:rsidRPr="005A6C67">
        <w:rPr>
          <w:rFonts w:ascii="Times New Roman" w:eastAsia="Times New Roman" w:hAnsi="Times New Roman" w:cs="Times New Roman"/>
          <w:lang w:eastAsia="pl-PL"/>
        </w:rPr>
        <w:t>teremów</w:t>
      </w:r>
      <w:proofErr w:type="spellEnd"/>
      <w:r w:rsidRPr="005A6C67">
        <w:rPr>
          <w:rFonts w:ascii="Times New Roman" w:eastAsia="Times New Roman" w:hAnsi="Times New Roman" w:cs="Times New Roman"/>
          <w:lang w:eastAsia="pl-PL"/>
        </w:rPr>
        <w:t xml:space="preserve"> wiejskich."</w:t>
      </w:r>
    </w:p>
    <w:p w14:paraId="09DCEA06" w14:textId="77777777" w:rsidR="005A6C67" w:rsidRPr="005A6C67" w:rsidRDefault="005A6C67" w:rsidP="005A6C6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A6C67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5A6C67">
        <w:rPr>
          <w:rFonts w:ascii="Times New Roman" w:eastAsia="Times New Roman" w:hAnsi="Times New Roman" w:cs="Times New Roman"/>
          <w:lang w:eastAsia="pl-PL"/>
        </w:rPr>
        <w:t>Wykonanie uchwały powierza się Burmistrzowi Miasta Skoczowa.</w:t>
      </w:r>
    </w:p>
    <w:p w14:paraId="7B0A8DCA" w14:textId="77777777" w:rsidR="005A6C67" w:rsidRPr="005A6C67" w:rsidRDefault="005A6C67" w:rsidP="005A6C6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A6C67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5A6C67">
        <w:rPr>
          <w:rFonts w:ascii="Times New Roman" w:eastAsia="Times New Roman" w:hAnsi="Times New Roman" w:cs="Times New Roman"/>
          <w:lang w:eastAsia="pl-PL"/>
        </w:rPr>
        <w:t>Uchwała wchodzi w życie po upływie 14 dni od dnia ogłoszenia w Dzienniku Urzędowym Województwa Śląskiego.</w:t>
      </w:r>
    </w:p>
    <w:p w14:paraId="6EB5BFD4" w14:textId="77777777" w:rsidR="00F4277D" w:rsidRDefault="005A6C67"/>
    <w:sectPr w:rsidR="00F4277D" w:rsidSect="00053A0E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CE"/>
    <w:rsid w:val="005A6C67"/>
    <w:rsid w:val="008C37CE"/>
    <w:rsid w:val="00ED684F"/>
    <w:rsid w:val="00F8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57579-233E-4EC7-BE64-88E01BA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Międzybrodzka</dc:creator>
  <cp:keywords/>
  <dc:description/>
  <cp:lastModifiedBy>Daria Międzybrodzka</cp:lastModifiedBy>
  <cp:revision>2</cp:revision>
  <dcterms:created xsi:type="dcterms:W3CDTF">2021-12-10T11:23:00Z</dcterms:created>
  <dcterms:modified xsi:type="dcterms:W3CDTF">2021-12-10T11:23:00Z</dcterms:modified>
</cp:coreProperties>
</file>