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53F11" w14:textId="77777777" w:rsidR="00F668C4" w:rsidRDefault="00F668C4" w:rsidP="00F7462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2BCFD20" w14:textId="304FE587" w:rsidR="002E6565" w:rsidRDefault="00F7462E" w:rsidP="00F746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Skoczów, dnia </w:t>
      </w:r>
      <w:r w:rsidR="005E1C7C">
        <w:rPr>
          <w:rFonts w:ascii="Times New Roman" w:hAnsi="Times New Roman" w:cs="Times New Roman"/>
          <w:sz w:val="24"/>
          <w:szCs w:val="24"/>
        </w:rPr>
        <w:t>11.10.</w:t>
      </w:r>
      <w:r>
        <w:rPr>
          <w:rFonts w:ascii="Times New Roman" w:hAnsi="Times New Roman" w:cs="Times New Roman"/>
          <w:sz w:val="24"/>
          <w:szCs w:val="24"/>
        </w:rPr>
        <w:t>2021 r.</w:t>
      </w:r>
    </w:p>
    <w:p w14:paraId="2ABF5248" w14:textId="08C46E13" w:rsidR="00F7462E" w:rsidRDefault="00F7462E" w:rsidP="00F7462E">
      <w:pPr>
        <w:rPr>
          <w:rFonts w:ascii="Times New Roman" w:hAnsi="Times New Roman" w:cs="Times New Roman"/>
          <w:sz w:val="24"/>
          <w:szCs w:val="24"/>
        </w:rPr>
      </w:pPr>
    </w:p>
    <w:p w14:paraId="72BF812D" w14:textId="37CB96FB" w:rsidR="00F7462E" w:rsidRDefault="00F7462E" w:rsidP="00F7462E">
      <w:pPr>
        <w:rPr>
          <w:rFonts w:ascii="Times New Roman" w:hAnsi="Times New Roman" w:cs="Times New Roman"/>
          <w:sz w:val="24"/>
          <w:szCs w:val="24"/>
        </w:rPr>
      </w:pPr>
    </w:p>
    <w:p w14:paraId="433A51CD" w14:textId="77777777" w:rsidR="00F7462E" w:rsidRDefault="00F7462E" w:rsidP="00F7462E">
      <w:pPr>
        <w:rPr>
          <w:rFonts w:ascii="Times New Roman" w:hAnsi="Times New Roman" w:cs="Times New Roman"/>
          <w:sz w:val="24"/>
          <w:szCs w:val="24"/>
        </w:rPr>
      </w:pPr>
    </w:p>
    <w:p w14:paraId="634224C4" w14:textId="228228AB" w:rsidR="00F7462E" w:rsidRDefault="00F7462E" w:rsidP="00F746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</w:t>
      </w:r>
    </w:p>
    <w:p w14:paraId="765EFAD7" w14:textId="34C9F853" w:rsidR="00E44FED" w:rsidRDefault="00E44FED" w:rsidP="00F7462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48697C" w14:textId="77777777" w:rsidR="00E44FED" w:rsidRDefault="00E44FED" w:rsidP="00F7462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ECB894" w14:textId="613BE1D1" w:rsidR="008E505D" w:rsidRDefault="008E505D" w:rsidP="00E44FED">
      <w:pPr>
        <w:spacing w:line="276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przeprowadzonych konsultacji, dotyczących projektu uchwały w sprawie wieloletniego programu gospodarowania mieszkaniowym zasobem Gminy Skoczów na lata 2022 – 2026</w:t>
      </w:r>
    </w:p>
    <w:p w14:paraId="52E4BDB5" w14:textId="515307C9" w:rsidR="008E505D" w:rsidRDefault="008E505D" w:rsidP="008E505D">
      <w:pPr>
        <w:rPr>
          <w:rFonts w:ascii="Times New Roman" w:hAnsi="Times New Roman" w:cs="Times New Roman"/>
          <w:sz w:val="24"/>
          <w:szCs w:val="24"/>
        </w:rPr>
      </w:pPr>
    </w:p>
    <w:p w14:paraId="795E8355" w14:textId="76CECED6" w:rsidR="008E505D" w:rsidRPr="008E505D" w:rsidRDefault="008E505D" w:rsidP="00E44F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Konsultacje ogłoszono zarządzeniem Nr 0050.207.221 Burmistrza Miasta Skoczowa</w:t>
      </w:r>
    </w:p>
    <w:p w14:paraId="35F9EE0E" w14:textId="4FDC0A54" w:rsidR="005E1C7C" w:rsidRDefault="00F7462E" w:rsidP="00E44FED">
      <w:pPr>
        <w:spacing w:line="360" w:lineRule="auto"/>
        <w:ind w:left="709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5E1C7C">
        <w:rPr>
          <w:rFonts w:ascii="Times New Roman" w:hAnsi="Times New Roman" w:cs="Times New Roman"/>
          <w:sz w:val="24"/>
          <w:szCs w:val="24"/>
        </w:rPr>
        <w:t>30 września</w:t>
      </w:r>
      <w:r>
        <w:rPr>
          <w:rFonts w:ascii="Times New Roman" w:hAnsi="Times New Roman" w:cs="Times New Roman"/>
          <w:sz w:val="24"/>
          <w:szCs w:val="24"/>
        </w:rPr>
        <w:t xml:space="preserve"> 2021r.  </w:t>
      </w:r>
      <w:r w:rsidR="008E505D">
        <w:rPr>
          <w:rFonts w:ascii="Times New Roman" w:hAnsi="Times New Roman" w:cs="Times New Roman"/>
          <w:sz w:val="24"/>
          <w:szCs w:val="24"/>
        </w:rPr>
        <w:t>i zamieszczono w Biuletynie Informacji Publicznej Urzędu Miejskiego w Skoczowie, na stronie internetowej Urzędu Miejskiego w Skoczowie oraz na stronie internetowej Skoczowskiego Przedsiębiorstwa Komunalnego sp. z o.o.</w:t>
      </w:r>
    </w:p>
    <w:p w14:paraId="526E90C0" w14:textId="77777777" w:rsidR="008E505D" w:rsidRDefault="008E505D" w:rsidP="00E44FED">
      <w:pPr>
        <w:pStyle w:val="Akapitzlist"/>
        <w:numPr>
          <w:ilvl w:val="0"/>
          <w:numId w:val="1"/>
        </w:numPr>
        <w:spacing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8E505D">
        <w:rPr>
          <w:rFonts w:ascii="Times New Roman" w:hAnsi="Times New Roman" w:cs="Times New Roman"/>
          <w:sz w:val="24"/>
          <w:szCs w:val="24"/>
        </w:rPr>
        <w:t>W ogłoszeniu wykazano sposób, miejsce i termin zgłaszania opinii oraz osobę udzielającą wyjaśnień.</w:t>
      </w:r>
    </w:p>
    <w:p w14:paraId="4D647692" w14:textId="28B4FB02" w:rsidR="00F7462E" w:rsidRPr="008E505D" w:rsidRDefault="00F7462E" w:rsidP="00E44FED">
      <w:pPr>
        <w:pStyle w:val="Akapitzlist"/>
        <w:numPr>
          <w:ilvl w:val="0"/>
          <w:numId w:val="1"/>
        </w:numPr>
        <w:spacing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8E505D">
        <w:rPr>
          <w:rFonts w:ascii="Times New Roman" w:hAnsi="Times New Roman" w:cs="Times New Roman"/>
          <w:sz w:val="24"/>
          <w:szCs w:val="24"/>
        </w:rPr>
        <w:t xml:space="preserve">W </w:t>
      </w:r>
      <w:r w:rsidR="008E505D">
        <w:rPr>
          <w:rFonts w:ascii="Times New Roman" w:hAnsi="Times New Roman" w:cs="Times New Roman"/>
          <w:sz w:val="24"/>
          <w:szCs w:val="24"/>
        </w:rPr>
        <w:t>wyznaczonym</w:t>
      </w:r>
      <w:r w:rsidRPr="008E505D">
        <w:rPr>
          <w:rFonts w:ascii="Times New Roman" w:hAnsi="Times New Roman" w:cs="Times New Roman"/>
          <w:sz w:val="24"/>
          <w:szCs w:val="24"/>
        </w:rPr>
        <w:t xml:space="preserve"> terminie konsultacji </w:t>
      </w:r>
      <w:r w:rsidR="008E505D">
        <w:rPr>
          <w:rFonts w:ascii="Times New Roman" w:hAnsi="Times New Roman" w:cs="Times New Roman"/>
          <w:sz w:val="24"/>
          <w:szCs w:val="24"/>
        </w:rPr>
        <w:t>tj. od 1 października do dnia 8 października 2021 r.</w:t>
      </w:r>
      <w:r w:rsidR="00E44FED">
        <w:rPr>
          <w:rFonts w:ascii="Times New Roman" w:hAnsi="Times New Roman" w:cs="Times New Roman"/>
          <w:sz w:val="24"/>
          <w:szCs w:val="24"/>
        </w:rPr>
        <w:t xml:space="preserve"> </w:t>
      </w:r>
      <w:r w:rsidRPr="008E505D">
        <w:rPr>
          <w:rFonts w:ascii="Times New Roman" w:hAnsi="Times New Roman" w:cs="Times New Roman"/>
          <w:sz w:val="24"/>
          <w:szCs w:val="24"/>
        </w:rPr>
        <w:t>nie wpłynęły żadne opinie lub uwagi do projektu uchwały.</w:t>
      </w:r>
    </w:p>
    <w:p w14:paraId="282B299B" w14:textId="3527E420" w:rsidR="00F7462E" w:rsidRPr="00F7462E" w:rsidRDefault="00F7462E" w:rsidP="00F7462E">
      <w:pPr>
        <w:ind w:right="-142"/>
        <w:rPr>
          <w:rFonts w:ascii="Times New Roman" w:hAnsi="Times New Roman" w:cs="Times New Roman"/>
          <w:sz w:val="24"/>
          <w:szCs w:val="24"/>
        </w:rPr>
      </w:pPr>
    </w:p>
    <w:sectPr w:rsidR="00F7462E" w:rsidRPr="00F7462E" w:rsidSect="00E44FED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0510F"/>
    <w:multiLevelType w:val="hybridMultilevel"/>
    <w:tmpl w:val="B5087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DD7"/>
    <w:rsid w:val="002E6565"/>
    <w:rsid w:val="004320F8"/>
    <w:rsid w:val="00474DD7"/>
    <w:rsid w:val="0049039F"/>
    <w:rsid w:val="005E1C7C"/>
    <w:rsid w:val="00766EE6"/>
    <w:rsid w:val="008E505D"/>
    <w:rsid w:val="009D09EA"/>
    <w:rsid w:val="00E10E82"/>
    <w:rsid w:val="00E44FED"/>
    <w:rsid w:val="00F668C4"/>
    <w:rsid w:val="00F7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9EA89"/>
  <w15:chartTrackingRefBased/>
  <w15:docId w15:val="{DDFEF169-3A66-4618-860B-90729AE0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SPK Sp. z o.o.</dc:creator>
  <cp:keywords/>
  <dc:description/>
  <cp:lastModifiedBy>SPK Sp. z o.o.</cp:lastModifiedBy>
  <cp:revision>10</cp:revision>
  <cp:lastPrinted>2021-10-11T11:26:00Z</cp:lastPrinted>
  <dcterms:created xsi:type="dcterms:W3CDTF">2021-07-12T06:24:00Z</dcterms:created>
  <dcterms:modified xsi:type="dcterms:W3CDTF">2021-10-11T11:49:00Z</dcterms:modified>
</cp:coreProperties>
</file>